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54F" w:rsidRDefault="00AA7356" w14:paraId="20F1F1AC" w14:textId="77777777">
      <w:pPr>
        <w:spacing w:after="0" w:line="480" w:lineRule="auto"/>
        <w:jc w:val="both"/>
        <w:rPr>
          <w:rFonts w:ascii="Times New Roman" w:hAnsi="Times New Roman" w:cs="Times New Roman"/>
          <w:b/>
          <w:i/>
          <w:sz w:val="28"/>
          <w:lang w:val="en-US"/>
        </w:rPr>
      </w:pPr>
      <w:r>
        <w:rPr>
          <w:rFonts w:ascii="Times New Roman" w:hAnsi="Times New Roman" w:cs="Times New Roman"/>
          <w:b/>
          <w:i/>
          <w:sz w:val="28"/>
          <w:lang w:val="en-US"/>
        </w:rPr>
        <w:t>Title [</w:t>
      </w:r>
      <w:r>
        <w:rPr>
          <w:rFonts w:ascii="Times New Roman" w:hAnsi="Times New Roman" w:cs="Times New Roman"/>
          <w:b/>
          <w:i/>
          <w:sz w:val="28"/>
          <w:highlight w:val="yellow"/>
          <w:lang w:val="en-US"/>
        </w:rPr>
        <w:t xml:space="preserve">in the official language of the article (Portuguese or English), </w:t>
      </w:r>
      <w:r>
        <w:rPr>
          <w:rFonts w:ascii="Times New Roman" w:hAnsi="Times New Roman" w:cs="Times New Roman"/>
          <w:b/>
          <w:i/>
          <w:color w:val="000000"/>
          <w:sz w:val="28"/>
          <w:highlight w:val="yellow"/>
          <w:lang w:val="en-US"/>
        </w:rPr>
        <w:t xml:space="preserve">must be concise and informative, in bold </w:t>
      </w:r>
      <w:r>
        <w:rPr>
          <w:rFonts w:ascii="Times New Roman" w:hAnsi="Times New Roman" w:cs="Times New Roman"/>
          <w:b/>
          <w:i/>
          <w:sz w:val="28"/>
          <w:highlight w:val="yellow"/>
          <w:lang w:val="en-US"/>
        </w:rPr>
        <w:t>Times New Roman14</w:t>
      </w:r>
      <w:r>
        <w:rPr>
          <w:rFonts w:ascii="Times New Roman" w:hAnsi="Times New Roman" w:cs="Times New Roman"/>
          <w:b/>
          <w:i/>
          <w:sz w:val="28"/>
          <w:lang w:val="en-US"/>
        </w:rPr>
        <w:t>]</w:t>
      </w:r>
    </w:p>
    <w:p w:rsidR="007A754F" w:rsidRDefault="00AA7356" w14:paraId="153A8BBF" w14:textId="77777777">
      <w:pPr>
        <w:spacing w:after="0" w:line="480" w:lineRule="auto"/>
        <w:jc w:val="both"/>
        <w:rPr>
          <w:rFonts w:ascii="Times New Roman" w:hAnsi="Times New Roman" w:cs="Times New Roman"/>
          <w:i/>
          <w:lang w:val="en-US"/>
        </w:rPr>
      </w:pPr>
      <w:r>
        <w:rPr>
          <w:rFonts w:ascii="Times New Roman" w:hAnsi="Times New Roman" w:cs="Times New Roman"/>
          <w:i/>
          <w:lang w:val="en-US"/>
        </w:rPr>
        <w:t>Title in the second language [</w:t>
      </w:r>
      <w:r>
        <w:rPr>
          <w:rFonts w:ascii="Times New Roman" w:hAnsi="Times New Roman" w:cs="Times New Roman"/>
          <w:i/>
          <w:highlight w:val="yellow"/>
          <w:lang w:val="en-US"/>
        </w:rPr>
        <w:t>title in Portuguese or English, in</w:t>
      </w:r>
      <w:r>
        <w:rPr>
          <w:rFonts w:ascii="Times New Roman" w:hAnsi="Times New Roman" w:cs="Times New Roman"/>
          <w:i/>
          <w:color w:val="000000"/>
          <w:highlight w:val="yellow"/>
          <w:lang w:val="en-US"/>
        </w:rPr>
        <w:t xml:space="preserve"> italics, </w:t>
      </w:r>
      <w:r>
        <w:rPr>
          <w:rFonts w:ascii="Times New Roman" w:hAnsi="Times New Roman" w:cs="Times New Roman"/>
          <w:i/>
          <w:highlight w:val="yellow"/>
          <w:lang w:val="en-US"/>
        </w:rPr>
        <w:t>Times New Roman12</w:t>
      </w:r>
      <w:r>
        <w:rPr>
          <w:rFonts w:ascii="Times New Roman" w:hAnsi="Times New Roman" w:cs="Times New Roman"/>
          <w:i/>
          <w:lang w:val="en-US"/>
        </w:rPr>
        <w:t>]</w:t>
      </w:r>
    </w:p>
    <w:p w:rsidR="007A754F" w:rsidRDefault="007A754F" w14:paraId="1883E7C1" w14:textId="77777777">
      <w:pPr>
        <w:spacing w:after="0" w:line="480" w:lineRule="auto"/>
        <w:jc w:val="both"/>
        <w:rPr>
          <w:rFonts w:ascii="Times New Roman" w:hAnsi="Times New Roman" w:cs="Times New Roman"/>
          <w:lang w:val="en-US"/>
        </w:rPr>
      </w:pPr>
    </w:p>
    <w:p w:rsidR="007A754F" w:rsidRDefault="00AA7356" w14:paraId="4329F81E" w14:textId="77777777">
      <w:pPr>
        <w:suppressAutoHyphens/>
        <w:spacing w:after="0" w:line="480" w:lineRule="auto"/>
        <w:jc w:val="both"/>
        <w:rPr>
          <w:rFonts w:ascii="Times New Roman" w:hAnsi="Times New Roman" w:cs="Times New Roman"/>
          <w:lang w:val="en-US"/>
        </w:rPr>
      </w:pPr>
      <w:r>
        <w:rPr>
          <w:rFonts w:ascii="Times New Roman" w:hAnsi="Times New Roman" w:cs="Times New Roman"/>
          <w:b/>
          <w:lang w:val="en-US"/>
        </w:rPr>
        <w:t>Full Names of the Authors (without abbreviation)</w:t>
      </w:r>
      <w:r>
        <w:rPr>
          <w:rFonts w:ascii="Times New Roman" w:hAnsi="Times New Roman" w:cs="Times New Roman"/>
          <w:b/>
          <w:vertAlign w:val="superscript"/>
          <w:lang w:val="en-US"/>
        </w:rPr>
        <w:t>1*</w:t>
      </w:r>
      <w:r>
        <w:rPr>
          <w:rFonts w:ascii="Times New Roman" w:hAnsi="Times New Roman" w:cs="Times New Roman"/>
          <w:b/>
          <w:lang w:val="en-US"/>
        </w:rPr>
        <w:t>; Second Author</w:t>
      </w:r>
      <w:r>
        <w:rPr>
          <w:rFonts w:ascii="Times New Roman" w:hAnsi="Times New Roman" w:cs="Times New Roman"/>
          <w:b/>
          <w:vertAlign w:val="superscript"/>
          <w:lang w:val="en-US"/>
        </w:rPr>
        <w:t>2</w:t>
      </w:r>
      <w:r>
        <w:rPr>
          <w:rFonts w:ascii="Times New Roman" w:hAnsi="Times New Roman" w:cs="Times New Roman"/>
          <w:b/>
          <w:lang w:val="en-US"/>
        </w:rPr>
        <w:t>; Third Author</w:t>
      </w:r>
      <w:r>
        <w:rPr>
          <w:rFonts w:ascii="Times New Roman" w:hAnsi="Times New Roman" w:cs="Times New Roman"/>
          <w:b/>
          <w:vertAlign w:val="superscript"/>
          <w:lang w:val="en-US"/>
        </w:rPr>
        <w:t>2</w:t>
      </w:r>
      <w:r>
        <w:rPr>
          <w:rFonts w:ascii="Times New Roman" w:hAnsi="Times New Roman" w:cs="Times New Roman"/>
          <w:lang w:val="en-US"/>
        </w:rPr>
        <w:t xml:space="preserve"> [</w:t>
      </w:r>
      <w:r>
        <w:rPr>
          <w:rFonts w:ascii="Times New Roman" w:hAnsi="Times New Roman" w:cs="Times New Roman"/>
          <w:highlight w:val="yellow"/>
          <w:lang w:val="en-US"/>
        </w:rPr>
        <w:t>Times New Roman 12. Authors separated by semicolons and a superscript Arabic numeral after each author. If all authors belong to the same institution, the numeral must not be used. The corresponding author is indicated by an asterisk</w:t>
      </w:r>
      <w:r>
        <w:rPr>
          <w:rFonts w:ascii="Times New Roman" w:hAnsi="Times New Roman" w:cs="Times New Roman"/>
          <w:lang w:val="en-US"/>
        </w:rPr>
        <w:t>]</w:t>
      </w:r>
    </w:p>
    <w:p w:rsidR="007A754F" w:rsidRDefault="00AA7356" w14:paraId="5B6F6D8A" w14:textId="77777777">
      <w:pPr>
        <w:suppressAutoHyphens/>
        <w:spacing w:after="0" w:line="480" w:lineRule="auto"/>
        <w:jc w:val="both"/>
        <w:rPr>
          <w:rFonts w:ascii="Times New Roman" w:hAnsi="Times New Roman" w:cs="Times New Roman"/>
          <w:lang w:val="en-US"/>
        </w:rPr>
      </w:pPr>
      <w:r>
        <w:rPr>
          <w:rFonts w:ascii="Times New Roman" w:hAnsi="Times New Roman" w:cs="Times New Roman"/>
          <w:vertAlign w:val="superscript"/>
          <w:lang w:val="en-US"/>
        </w:rPr>
        <w:t xml:space="preserve">1 </w:t>
      </w:r>
      <w:r>
        <w:rPr>
          <w:rFonts w:ascii="Times New Roman" w:hAnsi="Times New Roman" w:cs="Times New Roman"/>
          <w:lang w:val="en-US"/>
        </w:rPr>
        <w:t>Department of Pharmacy, Brazilian University (UNIBRA), City, State, Brazil.</w:t>
      </w:r>
    </w:p>
    <w:p w:rsidR="007A754F" w:rsidRDefault="00AA7356" w14:paraId="2B042CE2" w14:textId="77777777">
      <w:pPr>
        <w:suppressAutoHyphens/>
        <w:spacing w:after="0" w:line="480" w:lineRule="auto"/>
        <w:jc w:val="both"/>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highlight w:val="yellow"/>
          <w:u w:val="single"/>
          <w:lang w:val="en-US"/>
        </w:rPr>
        <w:t>Affiliation</w:t>
      </w:r>
      <w:r>
        <w:rPr>
          <w:rFonts w:ascii="Times New Roman" w:hAnsi="Times New Roman" w:cs="Times New Roman"/>
          <w:highlight w:val="yellow"/>
          <w:lang w:val="en-US"/>
        </w:rPr>
        <w:t xml:space="preserve">: numbered in accordance with the superscript Arabic numerals assigned to each author, containing the name of the institution (including department or sector, if any), city, federative unit, country. Do not include the authors’ role or position, only the institution of affiliation. In the case of self-employed professionals without a specific affiliation, include the profession, city and state where the work was carried out.</w:t>
      </w:r>
      <w:r>
        <w:rPr>
          <w:rFonts w:ascii="Times New Roman" w:hAnsi="Times New Roman" w:cs="Times New Roman"/>
          <w:lang w:val="en-US"/>
        </w:rPr>
        <w:t>]</w:t>
      </w:r>
    </w:p>
    <w:p w:rsidR="007A754F" w:rsidRDefault="007A754F" w14:paraId="323F6A89" w14:textId="77777777">
      <w:pPr>
        <w:suppressAutoHyphens/>
        <w:spacing w:after="0" w:line="480" w:lineRule="auto"/>
        <w:jc w:val="both"/>
        <w:rPr>
          <w:rFonts w:ascii="Times New Roman" w:hAnsi="Times New Roman" w:cs="Times New Roman"/>
          <w:lang w:val="en-US"/>
        </w:rPr>
      </w:pPr>
    </w:p>
    <w:p w:rsidR="007A754F" w:rsidRDefault="00AA7356" w14:paraId="1B83E8B4" w14:textId="45410097">
      <w:pPr>
        <w:suppressAutoHyphens/>
        <w:spacing w:after="0" w:line="480" w:lineRule="auto"/>
        <w:jc w:val="both"/>
        <w:rPr>
          <w:rFonts w:ascii="Times New Roman" w:hAnsi="Times New Roman" w:cs="Times New Roman"/>
          <w:lang w:val="en-US"/>
        </w:rPr>
      </w:pPr>
      <w:r>
        <w:rPr>
          <w:rFonts w:ascii="Times New Roman" w:hAnsi="Times New Roman" w:cs="Times New Roman"/>
          <w:b/>
          <w:bCs/>
          <w:i/>
          <w:iCs/>
          <w:lang w:val="en-US"/>
        </w:rPr>
        <w:t>*Corresponding author:</w:t>
      </w:r>
      <w:r>
        <w:rPr>
          <w:rFonts w:ascii="Times New Roman" w:hAnsi="Times New Roman" w:cs="Times New Roman"/>
          <w:lang w:val="en-US"/>
        </w:rPr>
        <w:t xml:space="preserve"> Full name of the author (ORCID: https://doi.org/</w:t>
      </w:r>
      <w:r>
        <w:rPr>
          <w:rFonts w:ascii="Times New Roman" w:hAnsi="Times New Roman" w:cs="Times New Roman"/>
          <w:highlight w:val="yellow"/>
          <w:lang w:val="en-US"/>
        </w:rPr>
        <w:t>XXXXXX</w:t>
      </w:r>
      <w:r>
        <w:rPr>
          <w:rFonts w:ascii="Times New Roman" w:hAnsi="Times New Roman" w:cs="Times New Roman"/>
          <w:lang w:val="en-US"/>
        </w:rPr>
        <w:t xml:space="preserve">) </w:t>
      </w:r>
    </w:p>
    <w:p w:rsidR="007A754F" w:rsidRDefault="00AA7356" w14:paraId="50F1B026" w14:textId="77777777">
      <w:pPr>
        <w:suppressAutoHyphens/>
        <w:spacing w:after="0" w:line="480" w:lineRule="auto"/>
        <w:jc w:val="both"/>
        <w:rPr>
          <w:rFonts w:ascii="Times New Roman" w:hAnsi="Times New Roman" w:cs="Times New Roman"/>
          <w:lang w:val="en-US"/>
        </w:rPr>
      </w:pPr>
      <w:r>
        <w:rPr>
          <w:rFonts w:ascii="Times New Roman" w:hAnsi="Times New Roman" w:cs="Times New Roman"/>
          <w:lang w:val="en-US"/>
        </w:rPr>
        <w:t>E-mail: [</w:t>
      </w:r>
      <w:r>
        <w:rPr>
          <w:rFonts w:ascii="Times New Roman" w:hAnsi="Times New Roman" w:cs="Times New Roman"/>
          <w:highlight w:val="yellow"/>
          <w:lang w:val="en-US"/>
        </w:rPr>
        <w:t>i</w:t>
      </w:r>
      <w:r>
        <w:rPr>
          <w:rFonts w:ascii="Times New Roman" w:hAnsi="Times New Roman" w:cs="Times New Roman"/>
          <w:color w:val="212529"/>
          <w:highlight w:val="yellow"/>
          <w:shd w:val="clear" w:color="auto" w:fill="FFFFFF"/>
          <w:lang w:val="en-US"/>
        </w:rPr>
        <w:t>ndicated by an asterisk, containing full name, ORCID number and e-mail</w:t>
      </w:r>
      <w:r>
        <w:rPr>
          <w:rFonts w:ascii="Times New Roman" w:hAnsi="Times New Roman" w:cs="Times New Roman"/>
          <w:lang w:val="en-US"/>
        </w:rPr>
        <w:t>]</w:t>
      </w:r>
    </w:p>
    <w:p w:rsidR="007A754F" w:rsidRDefault="00AA7356" w14:paraId="09888D8B" w14:textId="77777777">
      <w:pPr>
        <w:suppressAutoHyphens/>
        <w:spacing w:after="0" w:line="480" w:lineRule="auto"/>
        <w:jc w:val="both"/>
        <w:rPr>
          <w:rFonts w:ascii="Times New Roman" w:hAnsi="Times New Roman" w:cs="Times New Roman"/>
          <w:sz w:val="22"/>
          <w:lang w:val="en-US"/>
        </w:rPr>
      </w:pPr>
      <w:r>
        <w:rPr>
          <w:rFonts w:ascii="Times New Roman" w:hAnsi="Times New Roman" w:cs="Times New Roman"/>
          <w:i/>
          <w:lang w:val="en-US"/>
        </w:rPr>
        <w:t xml:space="preserve">Submission date: </w:t>
      </w:r>
      <w:r>
        <w:rPr>
          <w:rFonts w:ascii="Times New Roman" w:hAnsi="Times New Roman" w:cs="Times New Roman"/>
          <w:i/>
          <w:highlight w:val="yellow"/>
          <w:lang w:val="en-US"/>
        </w:rPr>
        <w:t>XX/XX/20XX</w:t>
      </w:r>
      <w:r>
        <w:rPr>
          <w:rFonts w:ascii="Times New Roman" w:hAnsi="Times New Roman" w:cs="Times New Roman"/>
          <w:i/>
          <w:lang w:val="en-US"/>
        </w:rPr>
        <w:t xml:space="preserve">; Acceptance date: </w:t>
      </w:r>
      <w:r>
        <w:rPr>
          <w:rFonts w:ascii="Times New Roman" w:hAnsi="Times New Roman" w:cs="Times New Roman"/>
          <w:i/>
          <w:highlight w:val="yellow"/>
          <w:lang w:val="en-US"/>
        </w:rPr>
        <w:t>XX/XX/20XX</w:t>
      </w:r>
      <w:r>
        <w:rPr>
          <w:rFonts w:ascii="Times New Roman" w:hAnsi="Times New Roman" w:cs="Times New Roman"/>
          <w:i/>
          <w:lang w:val="en-US"/>
        </w:rPr>
        <w:t xml:space="preserve">. </w:t>
      </w:r>
      <w:r>
        <w:rPr>
          <w:rFonts w:ascii="Times New Roman" w:hAnsi="Times New Roman" w:cs="Times New Roman"/>
          <w:lang w:val="en-US"/>
        </w:rPr>
        <w:t>[</w:t>
      </w:r>
      <w:r>
        <w:rPr>
          <w:rFonts w:ascii="Times New Roman" w:hAnsi="Times New Roman" w:cs="Times New Roman"/>
          <w:highlight w:val="yellow"/>
          <w:lang w:val="en-US"/>
        </w:rPr>
        <w:t>Information completed by the BJHP Administrative Secretariat</w:t>
      </w:r>
      <w:r>
        <w:rPr>
          <w:rFonts w:ascii="Times New Roman" w:hAnsi="Times New Roman" w:cs="Times New Roman"/>
          <w:lang w:val="en-US"/>
        </w:rPr>
        <w:t>]</w:t>
      </w:r>
    </w:p>
    <w:p w:rsidR="007A754F" w:rsidRDefault="00AA7356" w14:paraId="723D40B7" w14:textId="77777777">
      <w:pPr>
        <w:suppressAutoHyphens/>
        <w:spacing w:after="0" w:line="480" w:lineRule="auto"/>
        <w:jc w:val="both"/>
        <w:rPr>
          <w:rFonts w:ascii="Times New Roman" w:hAnsi="Times New Roman" w:cs="Times New Roman"/>
          <w:lang w:val="en-US"/>
        </w:rPr>
      </w:pPr>
      <w:r>
        <w:rPr>
          <w:rFonts w:ascii="Times New Roman" w:hAnsi="Times New Roman" w:cs="Times New Roman"/>
          <w:b/>
          <w:lang w:val="en-US"/>
        </w:rPr>
        <w:t>How to cite:</w:t>
      </w:r>
      <w:r>
        <w:rPr>
          <w:rFonts w:ascii="Times New Roman" w:hAnsi="Times New Roman" w:cs="Times New Roman"/>
          <w:lang w:val="en-US"/>
        </w:rPr>
        <w:t xml:space="preserve"> [</w:t>
      </w:r>
      <w:r>
        <w:rPr>
          <w:rFonts w:ascii="Times New Roman" w:hAnsi="Times New Roman" w:cs="Times New Roman"/>
          <w:highlight w:val="yellow"/>
          <w:lang w:val="en-US"/>
        </w:rPr>
        <w:t>describe how the article should be cited, according to the example. Information related to publication will be completed by the BJHP Administrative Secretariat</w:t>
      </w:r>
      <w:r>
        <w:rPr>
          <w:rFonts w:ascii="Times New Roman" w:hAnsi="Times New Roman" w:cs="Times New Roman"/>
          <w:lang w:val="en-US"/>
        </w:rPr>
        <w:t xml:space="preserve">] Example: </w:t>
      </w:r>
    </w:p>
    <w:p w:rsidR="007A754F" w:rsidRDefault="00AA7356" w14:paraId="00F1E03A" w14:textId="77777777">
      <w:pPr>
        <w:spacing w:after="0" w:line="480" w:lineRule="auto"/>
        <w:rPr>
          <w:rFonts w:ascii="Times New Roman" w:hAnsi="Times New Roman" w:cs="Times New Roman"/>
        </w:rPr>
      </w:pPr>
      <w:r>
        <w:rPr>
          <w:rFonts w:ascii="Times New Roman" w:hAnsi="Times New Roman" w:cs="Times New Roman"/>
          <w:lang w:val="en-US"/>
        </w:rPr>
        <w:lastRenderedPageBreak/>
        <w:t xml:space="preserve">OLIVEIRA, L.G.T.; SOUZA, C.S.; DUARTE, A.C; BARBOSA, A.P. O descarte de insumos farmacêuticos em estabelecimentos de saúde. </w:t>
      </w:r>
      <w:r>
        <w:rPr>
          <w:rFonts w:ascii="Times New Roman" w:hAnsi="Times New Roman" w:cs="Times New Roman"/>
        </w:rPr>
        <w:t xml:space="preserve">Brazilian </w:t>
      </w:r>
      <w:r>
        <w:rPr>
          <w:rFonts w:ascii="Times New Roman" w:hAnsi="Times New Roman" w:cs="Times New Roman"/>
          <w:b/>
        </w:rPr>
        <w:t>Journal of Health and Pharmacy</w:t>
      </w:r>
      <w:r>
        <w:rPr>
          <w:rFonts w:ascii="Times New Roman" w:hAnsi="Times New Roman" w:cs="Times New Roman"/>
        </w:rPr>
        <w:t xml:space="preserve">, v. </w:t>
      </w:r>
      <w:r>
        <w:rPr>
          <w:rFonts w:ascii="Times New Roman" w:hAnsi="Times New Roman" w:cs="Times New Roman"/>
          <w:highlight w:val="yellow"/>
        </w:rPr>
        <w:t>X</w:t>
      </w:r>
      <w:r>
        <w:rPr>
          <w:rFonts w:ascii="Times New Roman" w:hAnsi="Times New Roman" w:cs="Times New Roman"/>
        </w:rPr>
        <w:t xml:space="preserve">, n. </w:t>
      </w:r>
      <w:r>
        <w:rPr>
          <w:rFonts w:ascii="Times New Roman" w:hAnsi="Times New Roman" w:cs="Times New Roman"/>
          <w:highlight w:val="yellow"/>
        </w:rPr>
        <w:t>X</w:t>
      </w:r>
      <w:r>
        <w:rPr>
          <w:rFonts w:ascii="Times New Roman" w:hAnsi="Times New Roman" w:cs="Times New Roman"/>
        </w:rPr>
        <w:t xml:space="preserve">, p. </w:t>
      </w:r>
      <w:r>
        <w:rPr>
          <w:rFonts w:ascii="Times New Roman" w:hAnsi="Times New Roman" w:cs="Times New Roman"/>
          <w:highlight w:val="yellow"/>
        </w:rPr>
        <w:t>X</w:t>
      </w:r>
      <w:r>
        <w:rPr>
          <w:rFonts w:ascii="Times New Roman" w:hAnsi="Times New Roman" w:cs="Times New Roman"/>
        </w:rPr>
        <w:t xml:space="preserve"> -</w:t>
      </w:r>
      <w:r>
        <w:rPr>
          <w:rFonts w:ascii="Times New Roman" w:hAnsi="Times New Roman" w:cs="Times New Roman"/>
          <w:highlight w:val="yellow"/>
        </w:rPr>
        <w:t xml:space="preserve"> X</w:t>
      </w:r>
      <w:r>
        <w:rPr>
          <w:rFonts w:ascii="Times New Roman" w:hAnsi="Times New Roman" w:cs="Times New Roman"/>
        </w:rPr>
        <w:t>, 202</w:t>
      </w:r>
      <w:r>
        <w:rPr>
          <w:rFonts w:ascii="Times New Roman" w:hAnsi="Times New Roman" w:cs="Times New Roman"/>
          <w:highlight w:val="yellow"/>
        </w:rPr>
        <w:t xml:space="preserve"> X</w:t>
      </w:r>
      <w:r>
        <w:rPr>
          <w:rFonts w:ascii="Times New Roman" w:hAnsi="Times New Roman" w:cs="Times New Roman"/>
        </w:rPr>
        <w:t xml:space="preserve">. DOI: </w:t>
      </w:r>
      <w:hyperlink w:history="1" r:id="rId9">
        <w:r>
          <w:rPr>
            <w:rStyle w:val="Hyperlink"/>
            <w:rFonts w:ascii="Times New Roman" w:hAnsi="Times New Roman" w:cs="Times New Roman"/>
          </w:rPr>
          <w:t>https://doi.org/</w:t>
        </w:r>
        <w:r>
          <w:rPr>
            <w:rStyle w:val="Hyperlink"/>
            <w:rFonts w:ascii="Times New Roman" w:hAnsi="Times New Roman" w:cs="Times New Roman"/>
            <w:highlight w:val="yellow"/>
          </w:rPr>
          <w:t>XXXXXX</w:t>
        </w:r>
        <w:r>
          <w:rPr>
            <w:rStyle w:val="Hyperlink"/>
            <w:rFonts w:ascii="Times New Roman" w:hAnsi="Times New Roman" w:cs="Times New Roman"/>
          </w:rPr>
          <w:t>.</w:t>
        </w:r>
      </w:hyperlink>
    </w:p>
    <w:p w:rsidR="007A754F" w:rsidRDefault="007A754F" w14:paraId="16EFD868" w14:textId="77777777">
      <w:pPr>
        <w:spacing w:after="0" w:line="480" w:lineRule="auto"/>
        <w:rPr>
          <w:rFonts w:ascii="Times New Roman" w:hAnsi="Times New Roman" w:cs="Times New Roman"/>
        </w:rPr>
      </w:pPr>
    </w:p>
    <w:p w:rsidR="007A754F" w:rsidRDefault="00AA7356" w14:paraId="78F2A5C6" w14:textId="77777777">
      <w:pPr>
        <w:spacing w:after="120" w:line="480" w:lineRule="auto"/>
        <w:jc w:val="both"/>
        <w:rPr>
          <w:rFonts w:ascii="Times New Roman" w:hAnsi="Times New Roman" w:cs="Times New Roman"/>
          <w:b/>
          <w:lang w:val="en-US"/>
        </w:rPr>
      </w:pPr>
      <w:r>
        <w:rPr>
          <w:rFonts w:ascii="Times New Roman" w:hAnsi="Times New Roman" w:cs="Times New Roman"/>
          <w:b/>
          <w:lang w:val="en-US"/>
        </w:rPr>
        <w:t xml:space="preserve">ABSTRACT </w:t>
      </w:r>
      <w:r>
        <w:rPr>
          <w:rFonts w:ascii="Times New Roman" w:hAnsi="Times New Roman" w:cs="Times New Roman"/>
          <w:b/>
          <w:highlight w:val="yellow"/>
          <w:lang w:val="en-US"/>
        </w:rPr>
        <w:t>[bold, Times New Roman 12]</w:t>
      </w:r>
    </w:p>
    <w:p w:rsidR="007A754F" w:rsidRDefault="00AA7356" w14:paraId="4782831F" w14:textId="77777777">
      <w:pPr>
        <w:spacing w:after="120" w:line="480" w:lineRule="auto"/>
        <w:jc w:val="both"/>
        <w:rPr>
          <w:rFonts w:ascii="Times New Roman" w:hAnsi="Times New Roman" w:cs="Times New Roman"/>
          <w:b/>
          <w:lang w:val="en-US"/>
        </w:rPr>
      </w:pPr>
      <w:r>
        <w:rPr>
          <w:rFonts w:ascii="Times New Roman" w:hAnsi="Times New Roman" w:cs="Times New Roman"/>
          <w:lang w:val="en-US"/>
        </w:rPr>
        <w:t xml:space="preserve">Maximum of 260 words, containing a brief introduction that justifies the hypothesis of the study, the objective(s), the main methods with the minimum detail required to understand the work carried out, the most relevant results and the conclusion. </w:t>
      </w:r>
      <w:r>
        <w:rPr>
          <w:rFonts w:ascii="Times New Roman" w:hAnsi="Times New Roman" w:cs="Times New Roman"/>
          <w:highlight w:val="yellow"/>
          <w:lang w:val="en-US"/>
        </w:rPr>
        <w:t>[Times New Roman 12]</w:t>
      </w:r>
    </w:p>
    <w:p w:rsidR="007A754F" w:rsidRDefault="00AA7356" w14:paraId="37E36049" w14:textId="77777777">
      <w:pPr>
        <w:spacing w:after="120" w:line="480" w:lineRule="auto"/>
        <w:jc w:val="both"/>
        <w:rPr>
          <w:rFonts w:ascii="Times New Roman" w:hAnsi="Times New Roman" w:cs="Times New Roman"/>
          <w:highlight w:val="yellow"/>
          <w:lang w:val="en-US"/>
        </w:rPr>
      </w:pPr>
      <w:r>
        <w:rPr>
          <w:rFonts w:ascii="Times New Roman" w:hAnsi="Times New Roman" w:cs="Times New Roman"/>
          <w:b/>
          <w:lang w:val="en-US"/>
        </w:rPr>
        <w:t>Keywords [</w:t>
      </w:r>
      <w:r>
        <w:rPr>
          <w:rFonts w:ascii="Times New Roman" w:hAnsi="Times New Roman" w:cs="Times New Roman"/>
          <w:b/>
          <w:highlight w:val="yellow"/>
          <w:lang w:val="en-US"/>
        </w:rPr>
        <w:t>bold, Times New Roman 12</w:t>
      </w:r>
      <w:r>
        <w:rPr>
          <w:rFonts w:ascii="Times New Roman" w:hAnsi="Times New Roman" w:cs="Times New Roman"/>
          <w:b/>
          <w:lang w:val="en-US"/>
        </w:rPr>
        <w:t xml:space="preserve">]: </w:t>
      </w:r>
      <w:r>
        <w:rPr>
          <w:rFonts w:ascii="Times New Roman" w:hAnsi="Times New Roman" w:cs="Times New Roman"/>
          <w:lang w:val="en-US"/>
        </w:rPr>
        <w:t xml:space="preserve">Keyword1; keyword2; keyword3. </w:t>
      </w:r>
      <w:r>
        <w:rPr>
          <w:rFonts w:ascii="Times New Roman" w:hAnsi="Times New Roman" w:cs="Times New Roman"/>
          <w:highlight w:val="yellow"/>
          <w:lang w:val="en-US"/>
        </w:rPr>
        <w:t xml:space="preserve">[include three to six keywords, separated by semicolons (only the first initial in upper case), using the terms presented in the structured vocabulary (DeCS), available at: </w:t>
      </w:r>
      <w:hyperlink w:history="1" r:id="rId10">
        <w:r>
          <w:rPr>
            <w:rStyle w:val="Hyperlink"/>
            <w:rFonts w:ascii="Times New Roman" w:hAnsi="Times New Roman" w:cs="Times New Roman"/>
            <w:color w:val="auto"/>
            <w:highlight w:val="yellow"/>
            <w:lang w:val="en-US"/>
          </w:rPr>
          <w:t>https://decs.bvsalud.org/</w:t>
        </w:r>
      </w:hyperlink>
      <w:r>
        <w:rPr>
          <w:rFonts w:ascii="Times New Roman" w:hAnsi="Times New Roman" w:cs="Times New Roman"/>
          <w:highlight w:val="yellow"/>
          <w:lang w:val="en-US"/>
        </w:rPr>
        <w:t>. Terms already present in the title need not be used as keywords. Times New Roman 12].</w:t>
      </w:r>
    </w:p>
    <w:p w:rsidR="007A754F" w:rsidRDefault="007A754F" w14:paraId="063D0369" w14:textId="77777777">
      <w:pPr>
        <w:spacing w:after="120" w:line="480" w:lineRule="auto"/>
        <w:jc w:val="both"/>
        <w:rPr>
          <w:rFonts w:ascii="Times New Roman" w:hAnsi="Times New Roman" w:cs="Times New Roman"/>
          <w:b/>
          <w:lang w:val="en-US"/>
        </w:rPr>
      </w:pPr>
    </w:p>
    <w:p w:rsidRPr="008043D4" w:rsidR="007A754F" w:rsidRDefault="00AA7356" w14:paraId="65379040" w14:textId="77777777">
      <w:pPr>
        <w:spacing w:after="120" w:line="480" w:lineRule="auto"/>
        <w:jc w:val="both"/>
        <w:rPr>
          <w:rFonts w:ascii="Times New Roman" w:hAnsi="Times New Roman" w:cs="Times New Roman"/>
          <w:b/>
          <w:lang w:val="en-US"/>
        </w:rPr>
      </w:pPr>
      <w:r>
        <w:rPr>
          <w:rFonts w:ascii="Times New Roman" w:hAnsi="Times New Roman" w:cs="Times New Roman"/>
          <w:b/>
          <w:lang w:val="en-US"/>
        </w:rPr>
        <w:t xml:space="preserve">RESUMO </w:t>
      </w:r>
      <w:r>
        <w:rPr>
          <w:rFonts w:ascii="Times New Roman" w:hAnsi="Times New Roman" w:cs="Times New Roman"/>
          <w:b/>
          <w:highlight w:val="yellow"/>
          <w:lang w:val="en-US"/>
        </w:rPr>
        <w:t>[bold, Times New Roman 12]</w:t>
      </w:r>
    </w:p>
    <w:p w:rsidRPr="008043D4" w:rsidR="007A754F" w:rsidRDefault="00AA7356" w14:paraId="4755BBAD" w14:textId="77777777">
      <w:pPr>
        <w:spacing w:after="120" w:line="480" w:lineRule="auto"/>
        <w:jc w:val="both"/>
        <w:rPr>
          <w:rFonts w:ascii="Times New Roman" w:hAnsi="Times New Roman" w:cs="Times New Roman"/>
        </w:rPr>
      </w:pPr>
      <w:r>
        <w:rPr>
          <w:rFonts w:ascii="Times New Roman" w:hAnsi="Times New Roman" w:cs="Times New Roman"/>
          <w:lang w:val="en-US"/>
        </w:rPr>
        <w:t xml:space="preserve">Abstract in Portuguese, containing the text corresponding to the abstract in English. </w:t>
      </w:r>
      <w:r>
        <w:rPr>
          <w:rFonts w:ascii="Times New Roman" w:hAnsi="Times New Roman" w:cs="Times New Roman"/>
          <w:highlight w:val="yellow"/>
        </w:rPr>
        <w:t>[Times New Roman 12]</w:t>
      </w:r>
    </w:p>
    <w:p w:rsidRPr="008043D4" w:rsidR="007A754F" w:rsidRDefault="007A754F" w14:paraId="19651073" w14:textId="77777777">
      <w:pPr>
        <w:spacing w:after="120" w:line="480" w:lineRule="auto"/>
        <w:jc w:val="both"/>
        <w:rPr>
          <w:rFonts w:ascii="Times New Roman" w:hAnsi="Times New Roman" w:cs="Times New Roman"/>
          <w:b/>
        </w:rPr>
      </w:pPr>
    </w:p>
    <w:p w:rsidR="007A754F" w:rsidRDefault="00AA7356" w14:paraId="47D71112" w14:textId="77777777">
      <w:pPr>
        <w:spacing w:after="120" w:line="480" w:lineRule="auto"/>
        <w:jc w:val="both"/>
        <w:rPr>
          <w:rFonts w:ascii="Times New Roman" w:hAnsi="Times New Roman" w:cs="Times New Roman"/>
          <w:lang w:val="en-US"/>
        </w:rPr>
      </w:pPr>
      <w:r>
        <w:rPr>
          <w:rFonts w:ascii="Times New Roman" w:hAnsi="Times New Roman" w:cs="Times New Roman"/>
          <w:b/>
        </w:rPr>
        <w:t>Palavras-chave: [</w:t>
      </w:r>
      <w:r>
        <w:rPr>
          <w:rFonts w:ascii="Times New Roman" w:hAnsi="Times New Roman" w:cs="Times New Roman"/>
          <w:b/>
          <w:highlight w:val="yellow"/>
        </w:rPr>
        <w:t>bold, Times New Roman 12</w:t>
      </w:r>
      <w:r>
        <w:rPr>
          <w:rFonts w:ascii="Times New Roman" w:hAnsi="Times New Roman" w:cs="Times New Roman"/>
          <w:b/>
        </w:rPr>
        <w:t xml:space="preserve">]: </w:t>
      </w:r>
      <w:r>
        <w:rPr>
          <w:rFonts w:ascii="Times New Roman" w:hAnsi="Times New Roman" w:cs="Times New Roman"/>
        </w:rPr>
        <w:t xml:space="preserve">Palavra-chave1; palavra-chave2; palavra-chave3. </w:t>
      </w:r>
      <w:r>
        <w:rPr>
          <w:rFonts w:ascii="Times New Roman" w:hAnsi="Times New Roman" w:cs="Times New Roman"/>
          <w:highlight w:val="yellow"/>
          <w:lang w:val="en-US"/>
        </w:rPr>
        <w:t xml:space="preserve">[separated by semicolons. Times New Roman 12].</w:t>
      </w:r>
    </w:p>
    <w:p w:rsidR="007A754F" w:rsidRDefault="007A754F" w14:paraId="0B78DEA7" w14:textId="77777777">
      <w:pPr>
        <w:spacing w:after="120" w:line="480" w:lineRule="auto"/>
        <w:jc w:val="both"/>
        <w:rPr>
          <w:rFonts w:ascii="Times New Roman" w:hAnsi="Times New Roman" w:cs="Times New Roman"/>
          <w:b/>
          <w:lang w:val="en-US"/>
        </w:rPr>
      </w:pPr>
    </w:p>
    <w:p w:rsidR="008043D4" w:rsidRDefault="008043D4" w14:paraId="755A8A6B" w14:textId="77777777">
      <w:pPr>
        <w:spacing w:after="120" w:line="480" w:lineRule="auto"/>
        <w:jc w:val="both"/>
        <w:rPr>
          <w:rFonts w:ascii="Times New Roman" w:hAnsi="Times New Roman" w:cs="Times New Roman"/>
          <w:b/>
          <w:lang w:val="en-US"/>
        </w:rPr>
      </w:pPr>
    </w:p>
    <w:p w:rsidRPr="008043D4" w:rsidR="008043D4" w:rsidP="114F17CD" w:rsidRDefault="481368EA" w14:paraId="2EE26B0F" w14:textId="11A6294B">
      <w:pPr>
        <w:spacing w:after="120" w:line="480" w:lineRule="auto"/>
        <w:jc w:val="both"/>
        <w:rPr>
          <w:rFonts w:ascii="Times New Roman" w:hAnsi="Times New Roman" w:cs="Times New Roman"/>
          <w:b/>
          <w:bCs/>
          <w:lang w:val="en-US"/>
        </w:rPr>
      </w:pPr>
      <w:r>
        <w:rPr>
          <w:rFonts w:ascii="Times New Roman" w:hAnsi="Times New Roman" w:cs="Times New Roman"/>
          <w:b/>
          <w:bCs/>
          <w:lang w:val="en-US"/>
        </w:rPr>
        <w:lastRenderedPageBreak/>
        <w:t>GRAPHICAL ABSTRACT (RESUMO GRÁFICO)</w:t>
      </w:r>
    </w:p>
    <w:p w:rsidR="0A7812EC" w:rsidP="721E85AF" w:rsidRDefault="11A9C9FF" w14:paraId="0A41CF4C" w14:textId="7A75E664">
      <w:pPr>
        <w:pStyle w:val="Normal"/>
        <w:suppressLineNumbers w:val="0"/>
        <w:bidi w:val="0"/>
        <w:spacing w:before="0" w:beforeAutospacing="off" w:after="120" w:afterAutospacing="off" w:line="480" w:lineRule="auto"/>
        <w:ind w:left="0" w:right="0"/>
        <w:jc w:val="both"/>
        <w:rPr>
          <w:rFonts w:ascii="Times New Roman" w:hAnsi="Times New Roman" w:cs="Times New Roman"/>
          <w:highlight w:val="yellow"/>
          <w:lang w:val="en-US"/>
        </w:rPr>
      </w:pPr>
      <w:r>
        <w:rPr>
          <w:rFonts w:ascii="Times New Roman" w:hAnsi="Times New Roman" w:cs="Times New Roman"/>
          <w:highlight w:val="yellow"/>
          <w:lang w:val="en-US"/>
        </w:rPr>
        <w:t xml:space="preserve">Space reserved so that, after acceptance of the article, the team responsible for editing the manuscript may insert the graphical abstract. Upon submission of the article, the corresponding author must send the graphical abstract as a separate file on the submission platform, in image format (PNG, JPEG or TIFF), in high resolution, with at least 300 dpi and entitled “Graphical abstract”, following the guidance available in the Submission Guide for Authors. </w:t>
      </w:r>
    </w:p>
    <w:p w:rsidR="43C4C8E7" w:rsidP="114F17CD" w:rsidRDefault="43C4C8E7" w14:paraId="364A3FC8" w14:textId="488FD4D8">
      <w:pPr>
        <w:spacing w:after="120" w:line="480" w:lineRule="auto"/>
        <w:jc w:val="both"/>
        <w:rPr>
          <w:rFonts w:ascii="Times New Roman" w:hAnsi="Times New Roman" w:cs="Times New Roman"/>
          <w:highlight w:val="yellow"/>
          <w:lang w:val="en-US"/>
        </w:rPr>
      </w:pPr>
      <w:r>
        <w:rPr>
          <w:rFonts w:ascii="Times New Roman" w:hAnsi="Times New Roman" w:cs="Times New Roman"/>
          <w:highlight w:val="yellow"/>
          <w:lang w:val="en-US"/>
        </w:rPr>
        <w:t xml:space="preserve">Authors are asked to keep the title of this section as “Graphical abstract” (if the main language of the article is English) or “Resumo gráfico” (if the main language of the article is Portuguese).</w:t>
      </w:r>
    </w:p>
    <w:p w:rsidR="007A754F" w:rsidRDefault="007A754F" w14:paraId="2371C8DF" w14:textId="0FB72697">
      <w:pPr>
        <w:spacing w:after="0"/>
        <w:rPr>
          <w:rFonts w:ascii="Times New Roman" w:hAnsi="Times New Roman" w:cs="Times New Roman"/>
          <w:b/>
          <w:bCs/>
          <w:lang w:val="en-US"/>
        </w:rPr>
      </w:pPr>
    </w:p>
    <w:p w:rsidR="007A754F" w:rsidP="114F17CD" w:rsidRDefault="007A754F" w14:paraId="4E6CE8B6" w14:textId="0DC4CC9C">
      <w:pPr>
        <w:spacing w:after="120" w:line="480" w:lineRule="auto"/>
        <w:jc w:val="both"/>
        <w:rPr>
          <w:rFonts w:ascii="Times New Roman" w:hAnsi="Times New Roman" w:cs="Times New Roman"/>
          <w:b/>
          <w:bCs/>
          <w:lang w:val="en-US"/>
        </w:rPr>
      </w:pPr>
    </w:p>
    <w:p w:rsidR="007A754F" w:rsidP="114F17CD" w:rsidRDefault="00AA7356" w14:paraId="35D5E5ED" w14:textId="49BB9AC3">
      <w:pPr>
        <w:spacing w:after="120" w:line="480" w:lineRule="auto"/>
      </w:pPr>
      <w:r>
        <w:br w:type="page"/>
      </w:r>
    </w:p>
    <w:p w:rsidR="007A754F" w:rsidP="114F17CD" w:rsidRDefault="00AA7356" w14:paraId="70095C2B" w14:textId="0DA9690E">
      <w:pPr>
        <w:spacing w:after="120" w:line="480" w:lineRule="auto"/>
        <w:jc w:val="both"/>
        <w:rPr>
          <w:rFonts w:ascii="Times New Roman" w:hAnsi="Times New Roman" w:cs="Times New Roman"/>
          <w:b/>
          <w:bCs/>
          <w:lang w:val="en-US"/>
        </w:rPr>
      </w:pPr>
      <w:r>
        <w:rPr>
          <w:rFonts w:ascii="Times New Roman" w:hAnsi="Times New Roman" w:cs="Times New Roman"/>
          <w:b/>
          <w:bCs/>
          <w:lang w:val="en-US"/>
        </w:rPr>
        <w:lastRenderedPageBreak/>
        <w:t>INTRODUCTION [</w:t>
      </w:r>
      <w:r>
        <w:rPr>
          <w:rFonts w:ascii="Times New Roman" w:hAnsi="Times New Roman" w:cs="Times New Roman"/>
          <w:b/>
          <w:bCs/>
          <w:highlight w:val="yellow"/>
          <w:lang w:val="en-US"/>
        </w:rPr>
        <w:t>Bold, Times New Roman 12</w:t>
      </w:r>
      <w:r>
        <w:rPr>
          <w:rFonts w:ascii="Times New Roman" w:hAnsi="Times New Roman" w:cs="Times New Roman"/>
          <w:b/>
          <w:bCs/>
          <w:lang w:val="en-US"/>
        </w:rPr>
        <w:t>]</w:t>
      </w:r>
    </w:p>
    <w:p w:rsidR="007A754F" w:rsidRDefault="00AA7356" w14:paraId="7742CEC7" w14:textId="77777777">
      <w:pPr>
        <w:spacing w:after="120" w:line="480" w:lineRule="auto"/>
        <w:jc w:val="both"/>
        <w:rPr>
          <w:rFonts w:ascii="Times New Roman" w:hAnsi="Times New Roman" w:cs="Times New Roman"/>
          <w:b/>
          <w:color w:val="000000"/>
          <w:lang w:val="en-US"/>
        </w:rPr>
      </w:pPr>
      <w:r>
        <w:rPr>
          <w:rFonts w:ascii="Times New Roman" w:hAnsi="Times New Roman" w:cs="Times New Roman"/>
          <w:color w:val="000000"/>
          <w:lang w:val="en-US"/>
        </w:rPr>
        <w:t>Brief literature review justifying the hypothesis, relevance and innovation of the study. State the objectives of the study at the end. A maximum of two pages is recommended. [</w:t>
      </w:r>
      <w:r>
        <w:rPr>
          <w:rFonts w:ascii="Times New Roman" w:hAnsi="Times New Roman" w:cs="Times New Roman"/>
          <w:color w:val="000000"/>
          <w:highlight w:val="yellow"/>
          <w:lang w:val="en-US"/>
        </w:rPr>
        <w:t>Times New Roman 12</w:t>
      </w:r>
      <w:r>
        <w:rPr>
          <w:rFonts w:ascii="Times New Roman" w:hAnsi="Times New Roman" w:cs="Times New Roman"/>
          <w:color w:val="000000"/>
          <w:lang w:val="en-US"/>
        </w:rPr>
        <w:t>]</w:t>
      </w:r>
      <w:r>
        <w:rPr>
          <w:rFonts w:ascii="Times New Roman" w:hAnsi="Times New Roman" w:cs="Times New Roman"/>
          <w:b/>
          <w:color w:val="000000"/>
          <w:lang w:val="en-US"/>
        </w:rPr>
        <w:t>.</w:t>
      </w:r>
    </w:p>
    <w:p w:rsidR="007A754F" w:rsidRDefault="00AA7356" w14:paraId="136960FD"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Citations (direct or indirect) must be referenced in lower case, so that only the initials of the name are capitalized. This applies to references placed in the body or at the end of the sentence. Example:</w:t>
      </w:r>
    </w:p>
    <w:p w:rsidR="007A754F" w:rsidRDefault="00AA7356" w14:paraId="5E3C8659"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i/>
          <w:lang w:val="en-US"/>
        </w:rPr>
        <w:t xml:space="preserve">Studies on burnout syndrome began with the clinical description by Freudenberger (1974), who associated the condition of physical and mental exhaustion with the work of health professionals under adverse conditions, especially in the field of chemical dependency (Debrouck, 2006).</w:t>
      </w:r>
      <w:r>
        <w:rPr>
          <w:rFonts w:ascii="Times New Roman" w:hAnsi="Times New Roman" w:cs="Times New Roman"/>
          <w:lang w:val="en-US"/>
        </w:rPr>
        <w:t>”</w:t>
      </w:r>
    </w:p>
    <w:p w:rsidR="007A754F" w:rsidRDefault="00AA7356" w14:paraId="0DF3FB98" w14:textId="77777777">
      <w:pPr>
        <w:spacing w:after="120" w:line="480" w:lineRule="auto"/>
        <w:jc w:val="both"/>
        <w:rPr>
          <w:rFonts w:ascii="Times New Roman" w:hAnsi="Times New Roman" w:cs="Times New Roman"/>
          <w:lang w:val="en-US"/>
        </w:rPr>
      </w:pPr>
      <w:r>
        <w:rPr>
          <w:rFonts w:ascii="Times New Roman" w:hAnsi="Times New Roman" w:cs="Times New Roman"/>
          <w:b/>
          <w:bCs/>
          <w:lang w:val="en-US"/>
        </w:rPr>
        <w:t>METHODS [</w:t>
      </w:r>
      <w:r>
        <w:rPr>
          <w:rFonts w:ascii="Times New Roman" w:hAnsi="Times New Roman" w:cs="Times New Roman"/>
          <w:b/>
          <w:bCs/>
          <w:highlight w:val="yellow"/>
          <w:lang w:val="en-US"/>
        </w:rPr>
        <w:t xml:space="preserve">Bold, </w:t>
      </w:r>
      <w:r>
        <w:rPr>
          <w:rFonts w:ascii="Times New Roman" w:hAnsi="Times New Roman" w:cs="Times New Roman"/>
          <w:b/>
          <w:highlight w:val="yellow"/>
          <w:lang w:val="en-US"/>
        </w:rPr>
        <w:t>Times New Roman 12</w:t>
      </w:r>
      <w:r>
        <w:rPr>
          <w:rFonts w:ascii="Times New Roman" w:hAnsi="Times New Roman" w:cs="Times New Roman"/>
          <w:b/>
          <w:bCs/>
          <w:lang w:val="en-US"/>
        </w:rPr>
        <w:t>]</w:t>
      </w:r>
    </w:p>
    <w:p w:rsidR="007A754F" w:rsidRDefault="00AA7356" w14:paraId="741325F5" w14:textId="77777777">
      <w:pPr>
        <w:spacing w:after="120" w:line="480" w:lineRule="auto"/>
        <w:jc w:val="both"/>
        <w:rPr>
          <w:rFonts w:ascii="Times New Roman" w:hAnsi="Times New Roman" w:cs="Times New Roman"/>
          <w:b/>
          <w:bCs/>
          <w:lang w:val="en-US"/>
        </w:rPr>
      </w:pPr>
      <w:r>
        <w:rPr>
          <w:rFonts w:ascii="Times New Roman" w:hAnsi="Times New Roman" w:cs="Times New Roman"/>
          <w:lang w:val="en-US"/>
        </w:rPr>
        <w:t xml:space="preserve">Description of the methods and protocols used, in such a way as to allow their reproduction. It must include the approval number issued by the Research Ethics Committee for studies involving human beings or animals, where applicable, and the authorization of the competent body (SISGEN in Brazil) for biological materials and materials of natural origin. Materials must be reported as they appear in the methods. Generic or IUPHAR names for drugs and IUPAC names for chemical reagents. </w:t>
      </w:r>
      <w:r>
        <w:rPr>
          <w:rFonts w:ascii="Times New Roman" w:hAnsi="Times New Roman" w:cs="Times New Roman"/>
          <w:color w:val="000000"/>
          <w:lang w:val="en-US"/>
        </w:rPr>
        <w:t>[</w:t>
      </w:r>
      <w:r>
        <w:rPr>
          <w:rFonts w:ascii="Times New Roman" w:hAnsi="Times New Roman" w:cs="Times New Roman"/>
          <w:color w:val="000000"/>
          <w:highlight w:val="yellow"/>
          <w:lang w:val="en-US"/>
        </w:rPr>
        <w:t>Times New Roman 12</w:t>
      </w:r>
      <w:r>
        <w:rPr>
          <w:rFonts w:ascii="Times New Roman" w:hAnsi="Times New Roman" w:cs="Times New Roman"/>
          <w:color w:val="000000"/>
          <w:lang w:val="en-US"/>
        </w:rPr>
        <w:t>]</w:t>
      </w:r>
      <w:r>
        <w:rPr>
          <w:rFonts w:ascii="Times New Roman" w:hAnsi="Times New Roman" w:cs="Times New Roman"/>
          <w:b/>
          <w:color w:val="000000"/>
          <w:lang w:val="en-US"/>
        </w:rPr>
        <w:t>.</w:t>
      </w:r>
    </w:p>
    <w:p w:rsidR="007A754F" w:rsidRDefault="00AA7356" w14:paraId="5149EFE2" w14:textId="77777777">
      <w:pPr>
        <w:spacing w:after="120" w:line="480" w:lineRule="auto"/>
        <w:jc w:val="both"/>
        <w:rPr>
          <w:rFonts w:ascii="Times New Roman" w:hAnsi="Times New Roman" w:cs="Times New Roman"/>
          <w:lang w:val="en-US"/>
        </w:rPr>
      </w:pPr>
      <w:r>
        <w:rPr>
          <w:rFonts w:ascii="Times New Roman" w:hAnsi="Times New Roman" w:cs="Times New Roman"/>
          <w:b/>
          <w:bCs/>
          <w:lang w:val="en-US"/>
        </w:rPr>
        <w:t>RESULTS [</w:t>
      </w:r>
      <w:r>
        <w:rPr>
          <w:rFonts w:ascii="Times New Roman" w:hAnsi="Times New Roman" w:cs="Times New Roman"/>
          <w:b/>
          <w:bCs/>
          <w:highlight w:val="yellow"/>
          <w:lang w:val="en-US"/>
        </w:rPr>
        <w:t xml:space="preserve">Bold, </w:t>
      </w:r>
      <w:r>
        <w:rPr>
          <w:rFonts w:ascii="Times New Roman" w:hAnsi="Times New Roman" w:cs="Times New Roman"/>
          <w:b/>
          <w:highlight w:val="yellow"/>
          <w:lang w:val="en-US"/>
        </w:rPr>
        <w:t>Times New Roman 12</w:t>
      </w:r>
      <w:r>
        <w:rPr>
          <w:rFonts w:ascii="Times New Roman" w:hAnsi="Times New Roman" w:cs="Times New Roman"/>
          <w:b/>
          <w:bCs/>
          <w:lang w:val="en-US"/>
        </w:rPr>
        <w:t>]</w:t>
      </w:r>
    </w:p>
    <w:p w:rsidR="007A754F" w:rsidRDefault="00AA7356" w14:paraId="686FE049" w14:textId="77777777">
      <w:pPr>
        <w:spacing w:after="120" w:line="480" w:lineRule="auto"/>
        <w:jc w:val="both"/>
        <w:rPr>
          <w:rFonts w:ascii="Times New Roman" w:hAnsi="Times New Roman" w:cs="Times New Roman"/>
          <w:b/>
          <w:color w:val="000000"/>
          <w:lang w:val="en-US"/>
        </w:rPr>
      </w:pPr>
      <w:r>
        <w:rPr>
          <w:rFonts w:ascii="Times New Roman" w:hAnsi="Times New Roman" w:cs="Times New Roman"/>
          <w:lang w:val="en-US"/>
        </w:rPr>
        <w:t xml:space="preserve">Presented, whenever possible, in the order used in the Methods section. A logical sequence that allows the reader to understand how the results were built. The text must not repeat or duplicate the results shown in figures and tables. </w:t>
      </w:r>
      <w:r>
        <w:rPr>
          <w:rFonts w:ascii="Times New Roman" w:hAnsi="Times New Roman" w:cs="Times New Roman"/>
          <w:color w:val="000000"/>
          <w:lang w:val="en-US"/>
        </w:rPr>
        <w:t>[</w:t>
      </w:r>
      <w:r>
        <w:rPr>
          <w:rFonts w:ascii="Times New Roman" w:hAnsi="Times New Roman" w:cs="Times New Roman"/>
          <w:color w:val="000000"/>
          <w:highlight w:val="yellow"/>
          <w:lang w:val="en-US"/>
        </w:rPr>
        <w:t>Times New Roman 12</w:t>
      </w:r>
      <w:r>
        <w:rPr>
          <w:rFonts w:ascii="Times New Roman" w:hAnsi="Times New Roman" w:cs="Times New Roman"/>
          <w:color w:val="000000"/>
          <w:lang w:val="en-US"/>
        </w:rPr>
        <w:t>]</w:t>
      </w:r>
      <w:r>
        <w:rPr>
          <w:rFonts w:ascii="Times New Roman" w:hAnsi="Times New Roman" w:cs="Times New Roman"/>
          <w:b/>
          <w:color w:val="000000"/>
          <w:lang w:val="en-US"/>
        </w:rPr>
        <w:t>.</w:t>
      </w:r>
    </w:p>
    <w:p w:rsidR="007A754F" w:rsidRDefault="00AA7356" w14:paraId="75089B36" w14:textId="598E6C1C">
      <w:pPr>
        <w:pStyle w:val="PargrafodaLista"/>
        <w:spacing w:after="120" w:line="480" w:lineRule="auto"/>
        <w:ind w:left="0"/>
        <w:jc w:val="both"/>
        <w:rPr>
          <w:rFonts w:ascii="Times New Roman" w:hAnsi="Times New Roman" w:cs="Times New Roman"/>
          <w:lang w:val="en-US"/>
        </w:rPr>
      </w:pPr>
      <w:r>
        <w:rPr>
          <w:rFonts w:ascii="Times New Roman" w:hAnsi="Times New Roman" w:cs="Times New Roman"/>
          <w:lang w:val="en-US"/>
        </w:rPr>
        <w:t xml:space="preserve">Figures, charts and/or images must be sent as separate files, numbered in Arabic numerals according to their citation in the text. The format used for figures must be JPEG or TIFF (vector). Authors must indicate, in the body of the manuscript, the suggested location for the insertion of each visual element, including at that point its respective title and, where necessary, the explanatory caption. </w:t>
      </w:r>
    </w:p>
    <w:p w:rsidRPr="008043D4" w:rsidR="007A754F" w:rsidP="114F17CD" w:rsidRDefault="00AA7356" w14:paraId="76BC467C" w14:textId="65A543BF">
      <w:pPr>
        <w:pStyle w:val="PargrafodaLista"/>
        <w:spacing w:after="120" w:line="480" w:lineRule="auto"/>
        <w:ind w:left="0"/>
        <w:jc w:val="both"/>
        <w:rPr>
          <w:rFonts w:ascii="Times New Roman" w:hAnsi="Times New Roman" w:cs="Times New Roman"/>
          <w:strike/>
          <w:lang w:val="en-US"/>
        </w:rPr>
      </w:pPr>
      <w:r>
        <w:rPr>
          <w:rFonts w:ascii="Times New Roman" w:hAnsi="Times New Roman" w:cs="Times New Roman"/>
          <w:lang w:val="en-US"/>
        </w:rPr>
        <w:t xml:space="preserve">In addition to the figures in the body of the text, authors must also send a representative image (Graphical Abstract) as a separate file, in accordance with the guidance in the Submission Guide for Authors.</w:t>
      </w:r>
    </w:p>
    <w:p w:rsidR="007A754F" w:rsidRDefault="00AA7356" w14:paraId="7880379E" w14:textId="77777777">
      <w:pPr>
        <w:pStyle w:val="PargrafodaLista"/>
        <w:spacing w:after="120" w:line="480" w:lineRule="auto"/>
        <w:ind w:left="0"/>
        <w:jc w:val="both"/>
        <w:rPr>
          <w:rFonts w:ascii="Times New Roman" w:hAnsi="Times New Roman" w:cs="Times New Roman"/>
          <w:b/>
          <w:color w:val="E31212"/>
          <w:lang w:val="en-US"/>
        </w:rPr>
      </w:pPr>
      <w:r>
        <w:rPr>
          <w:rFonts w:ascii="Times New Roman" w:hAnsi="Times New Roman" w:cs="Times New Roman"/>
          <w:lang w:val="en-US"/>
        </w:rPr>
        <w:t>Tables must be inserted throughout the manuscript, immediately after they are mentioned. The table title must appear above the table and, below the last line (table footer), relevant information must be included where necessary (such as abbreviations used or statistical tests).</w:t>
      </w:r>
    </w:p>
    <w:p w:rsidR="007A754F" w:rsidRDefault="00AA7356" w14:paraId="12B7AE45"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 xml:space="preserve">There must be </w:t>
      </w:r>
      <w:r>
        <w:rPr>
          <w:rFonts w:ascii="Times New Roman" w:hAnsi="Times New Roman" w:cs="Times New Roman"/>
          <w:b/>
          <w:lang w:val="en-US"/>
        </w:rPr>
        <w:t>a maximum of 5 (five)</w:t>
      </w:r>
      <w:r>
        <w:rPr>
          <w:rFonts w:ascii="Times New Roman" w:hAnsi="Times New Roman" w:cs="Times New Roman"/>
          <w:lang w:val="en-US"/>
        </w:rPr>
        <w:t xml:space="preserve"> figures, graphs, tables or charts, all of which must necessarily be cited in the text. Remember that figures, graphs and charts must be presented as separate files and must not, therefore, appear in the body of the article.</w:t>
      </w:r>
    </w:p>
    <w:p w:rsidR="007A754F" w:rsidRDefault="00AA7356" w14:paraId="40DB20F9" w14:textId="77777777">
      <w:pPr>
        <w:pStyle w:val="PargrafodaLista"/>
        <w:numPr>
          <w:ilvl w:val="0"/>
          <w:numId w:val="1"/>
        </w:numPr>
        <w:spacing w:after="120" w:line="480" w:lineRule="auto"/>
        <w:ind w:left="0" w:firstLine="0"/>
        <w:jc w:val="both"/>
        <w:rPr>
          <w:rFonts w:ascii="Times New Roman" w:hAnsi="Times New Roman" w:cs="Times New Roman"/>
          <w:lang w:val="en-US"/>
        </w:rPr>
      </w:pPr>
      <w:r>
        <w:rPr>
          <w:rFonts w:ascii="Times New Roman" w:hAnsi="Times New Roman" w:cs="Times New Roman"/>
          <w:b/>
          <w:bCs/>
          <w:lang w:val="en-US"/>
        </w:rPr>
        <w:t>Figures:</w:t>
      </w:r>
      <w:r>
        <w:rPr>
          <w:rFonts w:ascii="Times New Roman" w:hAnsi="Times New Roman" w:cs="Times New Roman"/>
          <w:lang w:val="en-US"/>
        </w:rPr>
        <w:t xml:space="preserve"> Used to illustrate qualitative results presented in the text and may consist of one or more images, photographs and/or collages, etc. </w:t>
      </w:r>
    </w:p>
    <w:p w:rsidR="007A754F" w:rsidRDefault="00AA7356" w14:paraId="59D26254" w14:textId="77777777">
      <w:pPr>
        <w:pStyle w:val="PargrafodaLista"/>
        <w:numPr>
          <w:ilvl w:val="0"/>
          <w:numId w:val="1"/>
        </w:numPr>
        <w:spacing w:after="120" w:line="480" w:lineRule="auto"/>
        <w:ind w:left="0" w:firstLine="0"/>
        <w:jc w:val="both"/>
        <w:rPr>
          <w:rFonts w:ascii="Times New Roman" w:hAnsi="Times New Roman" w:cs="Times New Roman"/>
          <w:lang w:val="en-US"/>
        </w:rPr>
      </w:pPr>
      <w:r>
        <w:rPr>
          <w:rFonts w:ascii="Times New Roman" w:hAnsi="Times New Roman" w:cs="Times New Roman"/>
          <w:b/>
          <w:bCs/>
          <w:lang w:val="en-US"/>
        </w:rPr>
        <w:t xml:space="preserve">Tables: </w:t>
      </w:r>
      <w:r>
        <w:rPr>
          <w:rFonts w:ascii="Times New Roman" w:hAnsi="Times New Roman" w:cs="Times New Roman"/>
          <w:lang w:val="en-US"/>
        </w:rPr>
        <w:t>Sets of information intended to show quantitative and qualitative data. They are always used to separate categories and may present absolute values, percentages, units, etc.</w:t>
      </w:r>
    </w:p>
    <w:p w:rsidR="007A754F" w:rsidRDefault="00AA7356" w14:paraId="072B9A63" w14:textId="77777777">
      <w:pPr>
        <w:pStyle w:val="PargrafodaLista"/>
        <w:numPr>
          <w:ilvl w:val="0"/>
          <w:numId w:val="1"/>
        </w:numPr>
        <w:spacing w:after="120" w:line="480" w:lineRule="auto"/>
        <w:ind w:left="0" w:firstLine="0"/>
        <w:jc w:val="both"/>
        <w:rPr>
          <w:rFonts w:ascii="Times New Roman" w:hAnsi="Times New Roman" w:cs="Times New Roman"/>
          <w:lang w:val="en-US"/>
        </w:rPr>
      </w:pPr>
      <w:r>
        <w:rPr>
          <w:rFonts w:ascii="Times New Roman" w:hAnsi="Times New Roman" w:cs="Times New Roman"/>
          <w:b/>
          <w:bCs/>
          <w:lang w:val="en-US"/>
        </w:rPr>
        <w:t>Charts</w:t>
      </w:r>
      <w:r>
        <w:rPr>
          <w:rFonts w:ascii="Times New Roman" w:hAnsi="Times New Roman" w:cs="Times New Roman"/>
          <w:lang w:val="en-US"/>
        </w:rPr>
        <w:t>: They are often confused with tables, but the difference lies in their presentation. Charts are used to present qualitative data and must be closed by lines on all borders.</w:t>
      </w:r>
    </w:p>
    <w:p w:rsidR="007A754F" w:rsidRDefault="00AA7356" w14:paraId="782711DF" w14:textId="77777777">
      <w:pPr>
        <w:pStyle w:val="PargrafodaLista"/>
        <w:numPr>
          <w:ilvl w:val="0"/>
          <w:numId w:val="1"/>
        </w:numPr>
        <w:spacing w:after="120" w:line="480" w:lineRule="auto"/>
        <w:ind w:left="0" w:firstLine="0"/>
        <w:jc w:val="both"/>
        <w:rPr>
          <w:rFonts w:ascii="Times New Roman" w:hAnsi="Times New Roman" w:cs="Times New Roman"/>
          <w:lang w:val="en-US"/>
        </w:rPr>
      </w:pPr>
      <w:r>
        <w:rPr>
          <w:rFonts w:ascii="Times New Roman" w:hAnsi="Times New Roman" w:cs="Times New Roman"/>
          <w:b/>
          <w:bCs/>
          <w:lang w:val="en-US"/>
        </w:rPr>
        <w:lastRenderedPageBreak/>
        <w:t>Graphs</w:t>
      </w:r>
      <w:r>
        <w:rPr>
          <w:rFonts w:ascii="Times New Roman" w:hAnsi="Times New Roman" w:cs="Times New Roman"/>
          <w:lang w:val="en-US"/>
        </w:rPr>
        <w:t>: The preferred format in qualitative epidemiological studies, used to make the results section more didactic. There are several types of graphs, so try to choose the most appropriate one.</w:t>
      </w:r>
    </w:p>
    <w:p w:rsidR="007A754F" w:rsidRDefault="00AA7356" w14:paraId="09505E3E" w14:textId="77777777">
      <w:pPr>
        <w:spacing w:after="120" w:line="480" w:lineRule="auto"/>
        <w:jc w:val="both"/>
        <w:rPr>
          <w:rFonts w:ascii="Times New Roman" w:hAnsi="Times New Roman" w:cs="Times New Roman"/>
          <w:lang w:val="en-US"/>
        </w:rPr>
        <w:pPrChange w:author="Autor" w:date="2025-06-10T15:53:00Z" w:id="0">
          <w:pPr/>
        </w:pPrChange>
      </w:pPr>
      <w:r>
        <w:rPr>
          <w:rFonts w:ascii="Times New Roman" w:hAnsi="Times New Roman" w:cs="Times New Roman"/>
          <w:b/>
          <w:bCs/>
          <w:lang w:val="en-US"/>
        </w:rPr>
        <w:t>NOTE: All figures, tables, charts or graphs must have a clear, objective and self-explanatory title.</w:t>
      </w:r>
    </w:p>
    <w:p w:rsidR="007A754F" w:rsidRDefault="00AA7356" w14:paraId="0A6D4368" w14:textId="77777777">
      <w:pPr>
        <w:pStyle w:val="PargrafodaLista"/>
        <w:numPr>
          <w:ilvl w:val="0"/>
          <w:numId w:val="2"/>
        </w:numPr>
        <w:spacing w:after="120" w:line="480" w:lineRule="auto"/>
        <w:ind w:left="0" w:firstLine="0"/>
        <w:jc w:val="both"/>
        <w:rPr>
          <w:rFonts w:ascii="Times New Roman" w:hAnsi="Times New Roman" w:cs="Times New Roman"/>
          <w:b/>
          <w:bCs/>
          <w:lang w:val="en-US"/>
        </w:rPr>
      </w:pPr>
      <w:r>
        <w:rPr>
          <w:rFonts w:ascii="Times New Roman" w:hAnsi="Times New Roman" w:cs="Times New Roman"/>
          <w:b/>
          <w:bCs/>
          <w:lang w:val="en-US"/>
        </w:rPr>
        <w:t>Example of quantitative data from an original epidemiological study presented in a TABLE.</w:t>
      </w:r>
    </w:p>
    <w:p w:rsidR="007A754F" w:rsidRDefault="00AA7356" w14:paraId="167E5C43" w14:textId="77777777">
      <w:pPr>
        <w:spacing w:after="120" w:line="480" w:lineRule="auto"/>
        <w:jc w:val="both"/>
        <w:rPr>
          <w:rFonts w:ascii="Times New Roman" w:hAnsi="Times New Roman" w:cs="Times New Roman"/>
          <w:bCs/>
          <w:lang w:val="en-US"/>
        </w:rPr>
      </w:pPr>
      <w:r>
        <w:rPr>
          <w:rFonts w:ascii="Times New Roman" w:hAnsi="Times New Roman" w:cs="Times New Roman"/>
          <w:b/>
          <w:bCs/>
          <w:lang w:val="en-US"/>
        </w:rPr>
        <w:t>Table 1[</w:t>
      </w:r>
      <w:r>
        <w:rPr>
          <w:rFonts w:ascii="Times New Roman" w:hAnsi="Times New Roman" w:cs="Times New Roman"/>
          <w:b/>
          <w:bCs/>
          <w:highlight w:val="yellow"/>
          <w:lang w:val="en-US"/>
        </w:rPr>
        <w:t>bold</w:t>
      </w:r>
      <w:r>
        <w:rPr>
          <w:rFonts w:ascii="Times New Roman" w:hAnsi="Times New Roman" w:cs="Times New Roman"/>
          <w:b/>
          <w:bCs/>
          <w:lang w:val="en-US"/>
        </w:rPr>
        <w:t xml:space="preserve">]: </w:t>
      </w:r>
      <w:r>
        <w:rPr>
          <w:rFonts w:ascii="Times New Roman" w:hAnsi="Times New Roman" w:cs="Times New Roman"/>
          <w:bCs/>
          <w:lang w:val="en-US"/>
        </w:rPr>
        <w:t>Characteristics of the patients seen at the Primary Health Care Unit, n=100. Juiz de Fora, Minas Gerais, 2018. [</w:t>
      </w:r>
      <w:r>
        <w:rPr>
          <w:rFonts w:ascii="Times New Roman" w:hAnsi="Times New Roman" w:cs="Times New Roman"/>
          <w:bCs/>
          <w:highlight w:val="yellow"/>
          <w:lang w:val="en-US"/>
        </w:rPr>
        <w:t xml:space="preserve">the table must have a clear and objective title</w:t>
      </w:r>
      <w:r>
        <w:rPr>
          <w:rFonts w:ascii="Times New Roman" w:hAnsi="Times New Roman" w:cs="Times New Roman"/>
          <w:bCs/>
          <w:lang w:val="en-US"/>
        </w:rPr>
        <w:t>]</w:t>
      </w:r>
    </w:p>
    <w:tbl>
      <w:tblPr>
        <w:tblW w:w="8505" w:type="dxa"/>
        <w:jc w:val="center"/>
        <w:tblLook w:val="04A0" w:firstRow="1" w:lastRow="0" w:firstColumn="1" w:lastColumn="0" w:noHBand="0" w:noVBand="1"/>
      </w:tblPr>
      <w:tblGrid>
        <w:gridCol w:w="4166"/>
        <w:gridCol w:w="2169"/>
        <w:gridCol w:w="2170"/>
      </w:tblGrid>
      <w:tr w:rsidR="007A754F" w14:paraId="549400EB" w14:textId="77777777">
        <w:trPr>
          <w:trHeight w:val="273"/>
          <w:jc w:val="center"/>
        </w:trPr>
        <w:tc>
          <w:tcPr>
            <w:tcW w:w="3672" w:type="dxa"/>
            <w:tcBorders>
              <w:top w:val="single" w:color="auto" w:sz="4" w:space="0"/>
              <w:bottom w:val="single" w:color="auto" w:sz="4" w:space="0"/>
            </w:tcBorders>
            <w:vAlign w:val="center"/>
          </w:tcPr>
          <w:p w:rsidR="007A754F" w:rsidRDefault="00AA7356" w14:paraId="4091FED6" w14:textId="77777777">
            <w:pPr>
              <w:spacing w:after="0" w:line="360" w:lineRule="auto"/>
              <w:jc w:val="both"/>
              <w:rPr>
                <w:rFonts w:ascii="Times New Roman" w:hAnsi="Times New Roman" w:cs="Times New Roman"/>
                <w:b/>
                <w:bCs/>
                <w:lang w:val="en-US"/>
              </w:rPr>
            </w:pPr>
            <w:r>
              <w:rPr>
                <w:rFonts w:ascii="Times New Roman" w:hAnsi="Times New Roman" w:cs="Times New Roman"/>
                <w:b/>
                <w:bCs/>
                <w:lang w:val="en-US"/>
              </w:rPr>
              <w:t>Variable</w:t>
            </w:r>
          </w:p>
        </w:tc>
        <w:tc>
          <w:tcPr>
            <w:tcW w:w="1912" w:type="dxa"/>
            <w:tcBorders>
              <w:top w:val="single" w:color="auto" w:sz="4" w:space="0"/>
              <w:bottom w:val="single" w:color="auto" w:sz="4" w:space="0"/>
            </w:tcBorders>
            <w:vAlign w:val="center"/>
          </w:tcPr>
          <w:p w:rsidR="007A754F" w:rsidRDefault="00AA7356" w14:paraId="07404CD9" w14:textId="77777777">
            <w:pPr>
              <w:spacing w:after="0" w:line="360" w:lineRule="auto"/>
              <w:jc w:val="both"/>
              <w:rPr>
                <w:rFonts w:ascii="Times New Roman" w:hAnsi="Times New Roman" w:cs="Times New Roman"/>
                <w:b/>
                <w:bCs/>
                <w:lang w:val="en-US"/>
              </w:rPr>
            </w:pPr>
            <w:r>
              <w:rPr>
                <w:rFonts w:ascii="Times New Roman" w:hAnsi="Times New Roman" w:cs="Times New Roman"/>
                <w:b/>
                <w:bCs/>
                <w:lang w:val="en-US"/>
              </w:rPr>
              <w:t>n</w:t>
            </w:r>
          </w:p>
        </w:tc>
        <w:tc>
          <w:tcPr>
            <w:tcW w:w="1913" w:type="dxa"/>
            <w:tcBorders>
              <w:top w:val="single" w:color="auto" w:sz="4" w:space="0"/>
              <w:bottom w:val="single" w:color="auto" w:sz="4" w:space="0"/>
            </w:tcBorders>
            <w:vAlign w:val="center"/>
          </w:tcPr>
          <w:p w:rsidR="007A754F" w:rsidRDefault="00AA7356" w14:paraId="214939AF" w14:textId="77777777">
            <w:pPr>
              <w:spacing w:after="0" w:line="360" w:lineRule="auto"/>
              <w:jc w:val="both"/>
              <w:rPr>
                <w:rFonts w:ascii="Times New Roman" w:hAnsi="Times New Roman" w:cs="Times New Roman"/>
                <w:b/>
                <w:bCs/>
                <w:lang w:val="en-US"/>
              </w:rPr>
            </w:pPr>
            <w:r>
              <w:rPr>
                <w:rFonts w:ascii="Times New Roman" w:hAnsi="Times New Roman" w:cs="Times New Roman"/>
                <w:b/>
                <w:bCs/>
                <w:lang w:val="en-US"/>
              </w:rPr>
              <w:t>%</w:t>
            </w:r>
          </w:p>
        </w:tc>
      </w:tr>
      <w:tr w:rsidR="007A754F" w14:paraId="1F43D53D" w14:textId="77777777">
        <w:trPr>
          <w:trHeight w:val="273"/>
          <w:jc w:val="center"/>
        </w:trPr>
        <w:tc>
          <w:tcPr>
            <w:tcW w:w="3672" w:type="dxa"/>
            <w:tcBorders>
              <w:top w:val="single" w:color="auto" w:sz="4" w:space="0"/>
            </w:tcBorders>
            <w:vAlign w:val="center"/>
          </w:tcPr>
          <w:p w:rsidR="007A754F" w:rsidRDefault="00AA7356" w14:paraId="72019473" w14:textId="77777777">
            <w:pPr>
              <w:spacing w:after="0" w:line="360" w:lineRule="auto"/>
              <w:ind w:left="567" w:hanging="283"/>
              <w:jc w:val="both"/>
              <w:rPr>
                <w:rFonts w:ascii="Times New Roman" w:hAnsi="Times New Roman" w:cs="Times New Roman"/>
                <w:b/>
                <w:bCs/>
                <w:lang w:val="en-US"/>
              </w:rPr>
            </w:pPr>
            <w:r>
              <w:rPr>
                <w:rFonts w:ascii="Times New Roman" w:hAnsi="Times New Roman" w:cs="Times New Roman"/>
                <w:b/>
                <w:bCs/>
                <w:lang w:val="en-US"/>
              </w:rPr>
              <w:t>Sex</w:t>
            </w:r>
          </w:p>
        </w:tc>
        <w:tc>
          <w:tcPr>
            <w:tcW w:w="1912" w:type="dxa"/>
            <w:tcBorders>
              <w:top w:val="single" w:color="auto" w:sz="4" w:space="0"/>
            </w:tcBorders>
            <w:vAlign w:val="center"/>
          </w:tcPr>
          <w:p w:rsidR="007A754F" w:rsidRDefault="007A754F" w14:paraId="744F4D21" w14:textId="77777777">
            <w:pPr>
              <w:spacing w:after="0" w:line="360" w:lineRule="auto"/>
              <w:jc w:val="both"/>
              <w:rPr>
                <w:rFonts w:ascii="Times New Roman" w:hAnsi="Times New Roman" w:cs="Times New Roman"/>
                <w:b/>
                <w:bCs/>
                <w:lang w:val="en-US"/>
              </w:rPr>
            </w:pPr>
          </w:p>
        </w:tc>
        <w:tc>
          <w:tcPr>
            <w:tcW w:w="1913" w:type="dxa"/>
            <w:tcBorders>
              <w:top w:val="single" w:color="auto" w:sz="4" w:space="0"/>
            </w:tcBorders>
            <w:vAlign w:val="center"/>
          </w:tcPr>
          <w:p w:rsidR="007A754F" w:rsidRDefault="007A754F" w14:paraId="273B93BA" w14:textId="77777777">
            <w:pPr>
              <w:spacing w:after="0" w:line="360" w:lineRule="auto"/>
              <w:jc w:val="both"/>
              <w:rPr>
                <w:rFonts w:ascii="Times New Roman" w:hAnsi="Times New Roman" w:cs="Times New Roman"/>
                <w:b/>
                <w:bCs/>
                <w:lang w:val="en-US"/>
              </w:rPr>
            </w:pPr>
          </w:p>
        </w:tc>
      </w:tr>
      <w:tr w:rsidR="007A754F" w14:paraId="023A7325" w14:textId="77777777">
        <w:trPr>
          <w:trHeight w:val="273"/>
          <w:jc w:val="center"/>
        </w:trPr>
        <w:tc>
          <w:tcPr>
            <w:tcW w:w="3672" w:type="dxa"/>
            <w:vAlign w:val="center"/>
          </w:tcPr>
          <w:p w:rsidR="007A754F" w:rsidRDefault="00AA7356" w14:paraId="4DDDECE8" w14:textId="77777777">
            <w:pPr>
              <w:spacing w:after="0" w:line="360" w:lineRule="auto"/>
              <w:ind w:left="567"/>
              <w:jc w:val="both"/>
              <w:rPr>
                <w:rFonts w:ascii="Times New Roman" w:hAnsi="Times New Roman" w:cs="Times New Roman"/>
                <w:bCs/>
                <w:lang w:val="en-US"/>
              </w:rPr>
            </w:pPr>
            <w:r>
              <w:rPr>
                <w:rFonts w:ascii="Times New Roman" w:hAnsi="Times New Roman" w:cs="Times New Roman"/>
                <w:bCs/>
                <w:lang w:val="en-US"/>
              </w:rPr>
              <w:t>Male</w:t>
            </w:r>
          </w:p>
        </w:tc>
        <w:tc>
          <w:tcPr>
            <w:tcW w:w="1912" w:type="dxa"/>
            <w:vAlign w:val="center"/>
          </w:tcPr>
          <w:p w:rsidR="007A754F" w:rsidRDefault="00AA7356" w14:paraId="407AF920" w14:textId="77777777">
            <w:pPr>
              <w:spacing w:after="0" w:line="360" w:lineRule="auto"/>
              <w:jc w:val="both"/>
              <w:rPr>
                <w:rFonts w:ascii="Times New Roman" w:hAnsi="Times New Roman" w:cs="Times New Roman"/>
                <w:bCs/>
                <w:lang w:val="en-US"/>
              </w:rPr>
            </w:pPr>
            <w:r>
              <w:rPr>
                <w:rFonts w:ascii="Times New Roman" w:hAnsi="Times New Roman" w:cs="Times New Roman"/>
                <w:bCs/>
                <w:lang w:val="en-US"/>
              </w:rPr>
              <w:t>80</w:t>
            </w:r>
          </w:p>
        </w:tc>
        <w:tc>
          <w:tcPr>
            <w:tcW w:w="1913" w:type="dxa"/>
            <w:vAlign w:val="center"/>
          </w:tcPr>
          <w:p w:rsidR="007A754F" w:rsidRDefault="00AA7356" w14:paraId="157EACD4" w14:textId="77777777">
            <w:pPr>
              <w:spacing w:after="0" w:line="360" w:lineRule="auto"/>
              <w:jc w:val="both"/>
              <w:rPr>
                <w:rFonts w:ascii="Times New Roman" w:hAnsi="Times New Roman" w:cs="Times New Roman"/>
                <w:bCs/>
                <w:lang w:val="en-US"/>
              </w:rPr>
            </w:pPr>
            <w:r>
              <w:rPr>
                <w:rFonts w:ascii="Times New Roman" w:hAnsi="Times New Roman" w:cs="Times New Roman"/>
                <w:bCs/>
                <w:lang w:val="en-US"/>
              </w:rPr>
              <w:t>80</w:t>
            </w:r>
          </w:p>
        </w:tc>
      </w:tr>
      <w:tr w:rsidR="007A754F" w14:paraId="6EA7346C" w14:textId="77777777">
        <w:trPr>
          <w:trHeight w:val="273"/>
          <w:jc w:val="center"/>
        </w:trPr>
        <w:tc>
          <w:tcPr>
            <w:tcW w:w="3672" w:type="dxa"/>
            <w:vAlign w:val="center"/>
          </w:tcPr>
          <w:p w:rsidR="007A754F" w:rsidRDefault="00AA7356" w14:paraId="72FCC313" w14:textId="77777777">
            <w:pPr>
              <w:spacing w:after="0" w:line="360" w:lineRule="auto"/>
              <w:ind w:left="567"/>
              <w:jc w:val="both"/>
              <w:rPr>
                <w:rFonts w:ascii="Times New Roman" w:hAnsi="Times New Roman" w:cs="Times New Roman"/>
                <w:bCs/>
                <w:lang w:val="en-US"/>
              </w:rPr>
            </w:pPr>
            <w:r>
              <w:rPr>
                <w:rFonts w:ascii="Times New Roman" w:hAnsi="Times New Roman" w:cs="Times New Roman"/>
                <w:bCs/>
                <w:lang w:val="en-US"/>
              </w:rPr>
              <w:t>Female</w:t>
            </w:r>
          </w:p>
        </w:tc>
        <w:tc>
          <w:tcPr>
            <w:tcW w:w="1912" w:type="dxa"/>
            <w:vAlign w:val="center"/>
          </w:tcPr>
          <w:p w:rsidR="007A754F" w:rsidRDefault="00AA7356" w14:paraId="4455625F" w14:textId="77777777">
            <w:pPr>
              <w:spacing w:after="0" w:line="360" w:lineRule="auto"/>
              <w:jc w:val="both"/>
              <w:rPr>
                <w:rFonts w:ascii="Times New Roman" w:hAnsi="Times New Roman" w:cs="Times New Roman"/>
                <w:bCs/>
                <w:lang w:val="en-US"/>
              </w:rPr>
            </w:pPr>
            <w:r>
              <w:rPr>
                <w:rFonts w:ascii="Times New Roman" w:hAnsi="Times New Roman" w:cs="Times New Roman"/>
                <w:bCs/>
                <w:lang w:val="en-US"/>
              </w:rPr>
              <w:t>20</w:t>
            </w:r>
          </w:p>
        </w:tc>
        <w:tc>
          <w:tcPr>
            <w:tcW w:w="1913" w:type="dxa"/>
            <w:vAlign w:val="center"/>
          </w:tcPr>
          <w:p w:rsidR="007A754F" w:rsidRDefault="00AA7356" w14:paraId="3910CE5A" w14:textId="77777777">
            <w:pPr>
              <w:spacing w:after="0" w:line="360" w:lineRule="auto"/>
              <w:jc w:val="both"/>
              <w:rPr>
                <w:rFonts w:ascii="Times New Roman" w:hAnsi="Times New Roman" w:cs="Times New Roman"/>
                <w:bCs/>
                <w:lang w:val="en-US"/>
              </w:rPr>
            </w:pPr>
            <w:r>
              <w:rPr>
                <w:rFonts w:ascii="Times New Roman" w:hAnsi="Times New Roman" w:cs="Times New Roman"/>
                <w:bCs/>
                <w:lang w:val="en-US"/>
              </w:rPr>
              <w:t>20</w:t>
            </w:r>
          </w:p>
        </w:tc>
      </w:tr>
      <w:tr w:rsidR="007A754F" w14:paraId="42CED3BE" w14:textId="77777777">
        <w:trPr>
          <w:trHeight w:val="256"/>
          <w:jc w:val="center"/>
        </w:trPr>
        <w:tc>
          <w:tcPr>
            <w:tcW w:w="3672" w:type="dxa"/>
            <w:vAlign w:val="center"/>
          </w:tcPr>
          <w:p w:rsidR="007A754F" w:rsidRDefault="00AA7356" w14:paraId="6DBC8460" w14:textId="77777777">
            <w:pPr>
              <w:spacing w:after="0" w:line="360" w:lineRule="auto"/>
              <w:ind w:left="567" w:hanging="283"/>
              <w:jc w:val="both"/>
              <w:rPr>
                <w:rFonts w:ascii="Times New Roman" w:hAnsi="Times New Roman" w:cs="Times New Roman"/>
                <w:b/>
                <w:bCs/>
                <w:lang w:val="en-US"/>
              </w:rPr>
            </w:pPr>
            <w:r>
              <w:rPr>
                <w:rFonts w:ascii="Times New Roman" w:hAnsi="Times New Roman" w:cs="Times New Roman"/>
                <w:b/>
                <w:bCs/>
                <w:lang w:val="en-US"/>
              </w:rPr>
              <w:t>Age</w:t>
            </w:r>
          </w:p>
        </w:tc>
        <w:tc>
          <w:tcPr>
            <w:tcW w:w="1912" w:type="dxa"/>
            <w:vAlign w:val="center"/>
          </w:tcPr>
          <w:p w:rsidR="007A754F" w:rsidRDefault="007A754F" w14:paraId="517924B8" w14:textId="77777777">
            <w:pPr>
              <w:spacing w:after="0" w:line="360" w:lineRule="auto"/>
              <w:jc w:val="both"/>
              <w:rPr>
                <w:rFonts w:ascii="Times New Roman" w:hAnsi="Times New Roman" w:cs="Times New Roman"/>
                <w:b/>
                <w:bCs/>
                <w:lang w:val="en-US"/>
              </w:rPr>
            </w:pPr>
          </w:p>
        </w:tc>
        <w:tc>
          <w:tcPr>
            <w:tcW w:w="1913" w:type="dxa"/>
            <w:vAlign w:val="center"/>
          </w:tcPr>
          <w:p w:rsidR="007A754F" w:rsidRDefault="007A754F" w14:paraId="01392277" w14:textId="77777777">
            <w:pPr>
              <w:spacing w:after="0" w:line="360" w:lineRule="auto"/>
              <w:jc w:val="both"/>
              <w:rPr>
                <w:rFonts w:ascii="Times New Roman" w:hAnsi="Times New Roman" w:cs="Times New Roman"/>
                <w:b/>
                <w:bCs/>
                <w:lang w:val="en-US"/>
              </w:rPr>
            </w:pPr>
          </w:p>
        </w:tc>
      </w:tr>
      <w:tr w:rsidR="007A754F" w14:paraId="3A13BF7B" w14:textId="77777777">
        <w:trPr>
          <w:trHeight w:val="273"/>
          <w:jc w:val="center"/>
        </w:trPr>
        <w:tc>
          <w:tcPr>
            <w:tcW w:w="3672" w:type="dxa"/>
            <w:vAlign w:val="center"/>
          </w:tcPr>
          <w:p w:rsidR="007A754F" w:rsidRDefault="00AA7356" w14:paraId="1D482C3B" w14:textId="77777777">
            <w:pPr>
              <w:spacing w:after="0" w:line="360" w:lineRule="auto"/>
              <w:ind w:left="567"/>
              <w:jc w:val="both"/>
              <w:rPr>
                <w:rFonts w:ascii="Times New Roman" w:hAnsi="Times New Roman" w:cs="Times New Roman"/>
                <w:bCs/>
                <w:lang w:val="en-US"/>
              </w:rPr>
            </w:pPr>
            <w:r>
              <w:rPr>
                <w:rFonts w:ascii="Times New Roman" w:hAnsi="Times New Roman" w:cs="Times New Roman"/>
                <w:bCs/>
                <w:lang w:val="en-US"/>
              </w:rPr>
              <w:t>30-40</w:t>
            </w:r>
          </w:p>
        </w:tc>
        <w:tc>
          <w:tcPr>
            <w:tcW w:w="1912" w:type="dxa"/>
            <w:vAlign w:val="center"/>
          </w:tcPr>
          <w:p w:rsidR="007A754F" w:rsidRDefault="00AA7356" w14:paraId="0603C92C"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 xml:space="preserve">absolute value</w:t>
            </w:r>
          </w:p>
        </w:tc>
        <w:tc>
          <w:tcPr>
            <w:tcW w:w="1913" w:type="dxa"/>
            <w:vAlign w:val="center"/>
          </w:tcPr>
          <w:p w:rsidR="007A754F" w:rsidRDefault="00AA7356" w14:paraId="20BB094D"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percentage</w:t>
            </w:r>
          </w:p>
        </w:tc>
      </w:tr>
      <w:tr w:rsidR="007A754F" w14:paraId="3B56D169" w14:textId="77777777">
        <w:trPr>
          <w:trHeight w:val="273"/>
          <w:jc w:val="center"/>
        </w:trPr>
        <w:tc>
          <w:tcPr>
            <w:tcW w:w="3672" w:type="dxa"/>
            <w:vAlign w:val="center"/>
          </w:tcPr>
          <w:p w:rsidR="007A754F" w:rsidRDefault="00AA7356" w14:paraId="288D205F" w14:textId="77777777">
            <w:pPr>
              <w:spacing w:after="0" w:line="360" w:lineRule="auto"/>
              <w:ind w:left="567"/>
              <w:jc w:val="both"/>
              <w:rPr>
                <w:rFonts w:ascii="Times New Roman" w:hAnsi="Times New Roman" w:cs="Times New Roman"/>
                <w:bCs/>
                <w:lang w:val="en-US"/>
              </w:rPr>
            </w:pPr>
            <w:r>
              <w:rPr>
                <w:rFonts w:ascii="Times New Roman" w:hAnsi="Times New Roman" w:cs="Times New Roman"/>
                <w:bCs/>
                <w:lang w:val="en-US"/>
              </w:rPr>
              <w:t>41-50</w:t>
            </w:r>
          </w:p>
        </w:tc>
        <w:tc>
          <w:tcPr>
            <w:tcW w:w="1912" w:type="dxa"/>
            <w:vAlign w:val="center"/>
          </w:tcPr>
          <w:p w:rsidR="007A754F" w:rsidRDefault="00AA7356" w14:paraId="298D00F3"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 xml:space="preserve">absolute value</w:t>
            </w:r>
          </w:p>
        </w:tc>
        <w:tc>
          <w:tcPr>
            <w:tcW w:w="1913" w:type="dxa"/>
            <w:vAlign w:val="center"/>
          </w:tcPr>
          <w:p w:rsidR="007A754F" w:rsidRDefault="00AA7356" w14:paraId="0BF3F9CB"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percentage</w:t>
            </w:r>
          </w:p>
        </w:tc>
      </w:tr>
      <w:tr w:rsidR="007A754F" w14:paraId="61AB9D87" w14:textId="77777777">
        <w:trPr>
          <w:trHeight w:val="273"/>
          <w:jc w:val="center"/>
        </w:trPr>
        <w:tc>
          <w:tcPr>
            <w:tcW w:w="3672" w:type="dxa"/>
            <w:vAlign w:val="center"/>
          </w:tcPr>
          <w:p w:rsidR="007A754F" w:rsidRDefault="00AA7356" w14:paraId="7D1B3703" w14:textId="77777777">
            <w:pPr>
              <w:spacing w:after="0" w:line="360" w:lineRule="auto"/>
              <w:ind w:left="567"/>
              <w:jc w:val="both"/>
              <w:rPr>
                <w:rFonts w:ascii="Times New Roman" w:hAnsi="Times New Roman" w:cs="Times New Roman"/>
                <w:bCs/>
                <w:lang w:val="en-US"/>
              </w:rPr>
            </w:pPr>
            <w:r>
              <w:rPr>
                <w:rFonts w:ascii="Times New Roman" w:hAnsi="Times New Roman" w:cs="Times New Roman"/>
                <w:bCs/>
                <w:lang w:val="en-US"/>
              </w:rPr>
              <w:t>51-60</w:t>
            </w:r>
          </w:p>
        </w:tc>
        <w:tc>
          <w:tcPr>
            <w:tcW w:w="1912" w:type="dxa"/>
            <w:vAlign w:val="center"/>
          </w:tcPr>
          <w:p w:rsidR="007A754F" w:rsidRDefault="00AA7356" w14:paraId="473C212B"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 xml:space="preserve">absolute value</w:t>
            </w:r>
          </w:p>
        </w:tc>
        <w:tc>
          <w:tcPr>
            <w:tcW w:w="1913" w:type="dxa"/>
            <w:vAlign w:val="center"/>
          </w:tcPr>
          <w:p w:rsidR="007A754F" w:rsidRDefault="00AA7356" w14:paraId="69FEECAB"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percentage</w:t>
            </w:r>
          </w:p>
        </w:tc>
      </w:tr>
      <w:tr w:rsidR="007A754F" w14:paraId="64A4900C" w14:textId="77777777">
        <w:trPr>
          <w:trHeight w:val="273"/>
          <w:jc w:val="center"/>
        </w:trPr>
        <w:tc>
          <w:tcPr>
            <w:tcW w:w="3672" w:type="dxa"/>
            <w:vAlign w:val="center"/>
          </w:tcPr>
          <w:p w:rsidR="007A754F" w:rsidRDefault="00AA7356" w14:paraId="60389379" w14:textId="77777777">
            <w:pPr>
              <w:spacing w:after="0" w:line="360" w:lineRule="auto"/>
              <w:ind w:left="567"/>
              <w:jc w:val="both"/>
              <w:rPr>
                <w:rFonts w:ascii="Times New Roman" w:hAnsi="Times New Roman" w:cs="Times New Roman"/>
                <w:bCs/>
                <w:lang w:val="en-US"/>
              </w:rPr>
            </w:pPr>
            <w:r>
              <w:rPr>
                <w:rFonts w:ascii="Times New Roman" w:hAnsi="Times New Roman" w:cs="Times New Roman"/>
                <w:bCs/>
                <w:lang w:val="en-US"/>
              </w:rPr>
              <w:t>Etc...</w:t>
            </w:r>
          </w:p>
        </w:tc>
        <w:tc>
          <w:tcPr>
            <w:tcW w:w="1912" w:type="dxa"/>
            <w:vAlign w:val="center"/>
          </w:tcPr>
          <w:p w:rsidR="007A754F" w:rsidRDefault="00AA7356" w14:paraId="5023D116"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 xml:space="preserve">absolute value</w:t>
            </w:r>
          </w:p>
        </w:tc>
        <w:tc>
          <w:tcPr>
            <w:tcW w:w="1913" w:type="dxa"/>
            <w:vAlign w:val="center"/>
          </w:tcPr>
          <w:p w:rsidR="007A754F" w:rsidRDefault="00AA7356" w14:paraId="65A8DFB7"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percentage</w:t>
            </w:r>
          </w:p>
        </w:tc>
      </w:tr>
      <w:tr w:rsidR="007A754F" w14:paraId="613BFAEC" w14:textId="77777777">
        <w:trPr>
          <w:trHeight w:val="273"/>
          <w:jc w:val="center"/>
        </w:trPr>
        <w:tc>
          <w:tcPr>
            <w:tcW w:w="3672" w:type="dxa"/>
            <w:vAlign w:val="center"/>
          </w:tcPr>
          <w:p w:rsidR="007A754F" w:rsidRDefault="00AA7356" w14:paraId="4622DF17" w14:textId="77777777">
            <w:pPr>
              <w:spacing w:after="0" w:line="360" w:lineRule="auto"/>
              <w:ind w:left="567" w:hanging="283"/>
              <w:jc w:val="both"/>
              <w:rPr>
                <w:rFonts w:ascii="Times New Roman" w:hAnsi="Times New Roman" w:cs="Times New Roman"/>
                <w:b/>
                <w:bCs/>
                <w:lang w:val="en-US"/>
              </w:rPr>
            </w:pPr>
            <w:r>
              <w:rPr>
                <w:rFonts w:ascii="Times New Roman" w:hAnsi="Times New Roman" w:cs="Times New Roman"/>
                <w:b/>
                <w:bCs/>
                <w:lang w:val="en-US"/>
              </w:rPr>
              <w:t>Educational level</w:t>
            </w:r>
          </w:p>
        </w:tc>
        <w:tc>
          <w:tcPr>
            <w:tcW w:w="1912" w:type="dxa"/>
            <w:vAlign w:val="center"/>
          </w:tcPr>
          <w:p w:rsidR="007A754F" w:rsidRDefault="007A754F" w14:paraId="358FDC67" w14:textId="77777777">
            <w:pPr>
              <w:spacing w:after="0" w:line="360" w:lineRule="auto"/>
              <w:jc w:val="both"/>
              <w:rPr>
                <w:rFonts w:ascii="Times New Roman" w:hAnsi="Times New Roman" w:cs="Times New Roman"/>
                <w:bCs/>
                <w:color w:val="FF0000"/>
                <w:lang w:val="en-US"/>
              </w:rPr>
            </w:pPr>
          </w:p>
        </w:tc>
        <w:tc>
          <w:tcPr>
            <w:tcW w:w="1913" w:type="dxa"/>
            <w:vAlign w:val="center"/>
          </w:tcPr>
          <w:p w:rsidR="007A754F" w:rsidRDefault="007A754F" w14:paraId="5A8EC906" w14:textId="77777777">
            <w:pPr>
              <w:spacing w:after="0" w:line="360" w:lineRule="auto"/>
              <w:jc w:val="both"/>
              <w:rPr>
                <w:rFonts w:ascii="Times New Roman" w:hAnsi="Times New Roman" w:cs="Times New Roman"/>
                <w:bCs/>
                <w:color w:val="FF0000"/>
                <w:lang w:val="en-US"/>
              </w:rPr>
            </w:pPr>
          </w:p>
        </w:tc>
      </w:tr>
      <w:tr w:rsidR="007A754F" w14:paraId="045A575A" w14:textId="77777777">
        <w:trPr>
          <w:trHeight w:val="273"/>
          <w:jc w:val="center"/>
        </w:trPr>
        <w:tc>
          <w:tcPr>
            <w:tcW w:w="3672" w:type="dxa"/>
            <w:vAlign w:val="center"/>
          </w:tcPr>
          <w:p w:rsidR="007A754F" w:rsidRDefault="00AA7356" w14:paraId="267DBB67" w14:textId="77777777">
            <w:pPr>
              <w:spacing w:after="0" w:line="360" w:lineRule="auto"/>
              <w:ind w:left="567"/>
              <w:jc w:val="both"/>
              <w:rPr>
                <w:rFonts w:ascii="Times New Roman" w:hAnsi="Times New Roman" w:cs="Times New Roman"/>
                <w:bCs/>
                <w:color w:val="FF0000"/>
                <w:lang w:val="en-US"/>
              </w:rPr>
            </w:pPr>
            <w:r>
              <w:rPr>
                <w:rFonts w:ascii="Times New Roman" w:hAnsi="Times New Roman" w:cs="Times New Roman"/>
                <w:bCs/>
                <w:color w:val="FF0000"/>
                <w:lang w:val="en-US"/>
              </w:rPr>
              <w:t>Etc...</w:t>
            </w:r>
          </w:p>
        </w:tc>
        <w:tc>
          <w:tcPr>
            <w:tcW w:w="1912" w:type="dxa"/>
            <w:vAlign w:val="center"/>
          </w:tcPr>
          <w:p w:rsidR="007A754F" w:rsidRDefault="00AA7356" w14:paraId="27BDA4AC"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 xml:space="preserve">absolute value</w:t>
            </w:r>
          </w:p>
        </w:tc>
        <w:tc>
          <w:tcPr>
            <w:tcW w:w="1913" w:type="dxa"/>
            <w:vAlign w:val="center"/>
          </w:tcPr>
          <w:p w:rsidR="007A754F" w:rsidRDefault="00AA7356" w14:paraId="161AC175"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percentage</w:t>
            </w:r>
          </w:p>
        </w:tc>
      </w:tr>
      <w:tr w:rsidR="007A754F" w14:paraId="33A14A3F" w14:textId="77777777">
        <w:trPr>
          <w:trHeight w:val="256"/>
          <w:jc w:val="center"/>
        </w:trPr>
        <w:tc>
          <w:tcPr>
            <w:tcW w:w="3672" w:type="dxa"/>
            <w:tcBorders>
              <w:bottom w:val="single" w:color="auto" w:sz="4" w:space="0"/>
            </w:tcBorders>
            <w:vAlign w:val="center"/>
          </w:tcPr>
          <w:p w:rsidR="007A754F" w:rsidRDefault="00AA7356" w14:paraId="4923A5E7" w14:textId="77777777">
            <w:pPr>
              <w:spacing w:after="0" w:line="360" w:lineRule="auto"/>
              <w:ind w:left="567" w:hanging="283"/>
              <w:jc w:val="both"/>
              <w:rPr>
                <w:rFonts w:ascii="Times New Roman" w:hAnsi="Times New Roman" w:cs="Times New Roman"/>
                <w:b/>
                <w:bCs/>
                <w:color w:val="FF0000"/>
                <w:lang w:val="en-US"/>
              </w:rPr>
            </w:pPr>
            <w:r>
              <w:rPr>
                <w:rFonts w:ascii="Times New Roman" w:hAnsi="Times New Roman" w:cs="Times New Roman"/>
                <w:b/>
                <w:bCs/>
                <w:color w:val="FF0000"/>
                <w:lang w:val="en-US"/>
              </w:rPr>
              <w:t xml:space="preserve">Other variables, etc...</w:t>
            </w:r>
          </w:p>
        </w:tc>
        <w:tc>
          <w:tcPr>
            <w:tcW w:w="1912" w:type="dxa"/>
            <w:tcBorders>
              <w:bottom w:val="single" w:color="auto" w:sz="4" w:space="0"/>
            </w:tcBorders>
            <w:vAlign w:val="center"/>
          </w:tcPr>
          <w:p w:rsidR="007A754F" w:rsidRDefault="00AA7356" w14:paraId="3615800B"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 xml:space="preserve">absolute value</w:t>
            </w:r>
          </w:p>
        </w:tc>
        <w:tc>
          <w:tcPr>
            <w:tcW w:w="1913" w:type="dxa"/>
            <w:tcBorders>
              <w:bottom w:val="single" w:color="auto" w:sz="4" w:space="0"/>
            </w:tcBorders>
            <w:vAlign w:val="center"/>
          </w:tcPr>
          <w:p w:rsidR="007A754F" w:rsidRDefault="00AA7356" w14:paraId="2CBD9A89" w14:textId="77777777">
            <w:pPr>
              <w:spacing w:after="0" w:line="360" w:lineRule="auto"/>
              <w:jc w:val="both"/>
              <w:rPr>
                <w:rFonts w:ascii="Times New Roman" w:hAnsi="Times New Roman" w:cs="Times New Roman"/>
                <w:bCs/>
                <w:color w:val="FF0000"/>
                <w:lang w:val="en-US"/>
              </w:rPr>
            </w:pPr>
            <w:r>
              <w:rPr>
                <w:rFonts w:ascii="Times New Roman" w:hAnsi="Times New Roman" w:cs="Times New Roman"/>
                <w:bCs/>
                <w:color w:val="FF0000"/>
                <w:lang w:val="en-US"/>
              </w:rPr>
              <w:t>percentage</w:t>
            </w:r>
          </w:p>
        </w:tc>
      </w:tr>
      <w:tr w:rsidR="007A754F" w14:paraId="13816615" w14:textId="77777777">
        <w:trPr>
          <w:trHeight w:val="290"/>
          <w:jc w:val="center"/>
        </w:trPr>
        <w:tc>
          <w:tcPr>
            <w:tcW w:w="3672" w:type="dxa"/>
            <w:tcBorders>
              <w:top w:val="single" w:color="auto" w:sz="4" w:space="0"/>
              <w:bottom w:val="single" w:color="auto" w:sz="4" w:space="0"/>
            </w:tcBorders>
            <w:vAlign w:val="center"/>
          </w:tcPr>
          <w:p w:rsidR="007A754F" w:rsidRDefault="00AA7356" w14:paraId="050BADCD" w14:textId="77777777">
            <w:pPr>
              <w:spacing w:after="0" w:line="360" w:lineRule="auto"/>
              <w:jc w:val="both"/>
              <w:rPr>
                <w:rFonts w:ascii="Times New Roman" w:hAnsi="Times New Roman" w:cs="Times New Roman"/>
                <w:b/>
                <w:bCs/>
                <w:lang w:val="en-US"/>
              </w:rPr>
            </w:pPr>
            <w:r>
              <w:rPr>
                <w:rFonts w:ascii="Times New Roman" w:hAnsi="Times New Roman" w:cs="Times New Roman"/>
                <w:b/>
                <w:bCs/>
                <w:lang w:val="en-US"/>
              </w:rPr>
              <w:t>Total</w:t>
            </w:r>
          </w:p>
        </w:tc>
        <w:tc>
          <w:tcPr>
            <w:tcW w:w="1912" w:type="dxa"/>
            <w:tcBorders>
              <w:top w:val="single" w:color="auto" w:sz="4" w:space="0"/>
              <w:bottom w:val="single" w:color="auto" w:sz="4" w:space="0"/>
            </w:tcBorders>
            <w:vAlign w:val="center"/>
          </w:tcPr>
          <w:p w:rsidR="007A754F" w:rsidRDefault="00AA7356" w14:paraId="7FC61150" w14:textId="77777777">
            <w:pPr>
              <w:spacing w:after="0" w:line="360" w:lineRule="auto"/>
              <w:jc w:val="both"/>
              <w:rPr>
                <w:rFonts w:ascii="Times New Roman" w:hAnsi="Times New Roman" w:cs="Times New Roman"/>
                <w:b/>
                <w:bCs/>
                <w:lang w:val="en-US"/>
              </w:rPr>
            </w:pPr>
            <w:r>
              <w:rPr>
                <w:rFonts w:ascii="Times New Roman" w:hAnsi="Times New Roman" w:cs="Times New Roman"/>
                <w:b/>
                <w:bCs/>
                <w:lang w:val="en-US"/>
              </w:rPr>
              <w:t>100</w:t>
            </w:r>
          </w:p>
        </w:tc>
        <w:tc>
          <w:tcPr>
            <w:tcW w:w="1913" w:type="dxa"/>
            <w:tcBorders>
              <w:top w:val="single" w:color="auto" w:sz="4" w:space="0"/>
              <w:bottom w:val="single" w:color="auto" w:sz="4" w:space="0"/>
            </w:tcBorders>
            <w:vAlign w:val="center"/>
          </w:tcPr>
          <w:p w:rsidR="007A754F" w:rsidRDefault="00AA7356" w14:paraId="5486B556" w14:textId="77777777">
            <w:pPr>
              <w:spacing w:after="0" w:line="360" w:lineRule="auto"/>
              <w:jc w:val="both"/>
              <w:rPr>
                <w:rFonts w:ascii="Times New Roman" w:hAnsi="Times New Roman" w:cs="Times New Roman"/>
                <w:b/>
                <w:bCs/>
                <w:lang w:val="en-US"/>
              </w:rPr>
            </w:pPr>
            <w:r>
              <w:rPr>
                <w:rFonts w:ascii="Times New Roman" w:hAnsi="Times New Roman" w:cs="Times New Roman"/>
                <w:b/>
                <w:bCs/>
                <w:lang w:val="en-US"/>
              </w:rPr>
              <w:t>-</w:t>
            </w:r>
          </w:p>
        </w:tc>
      </w:tr>
    </w:tbl>
    <w:p w:rsidR="007A754F" w:rsidRDefault="007A754F" w14:paraId="7F6E9806" w14:textId="77777777">
      <w:pPr>
        <w:rPr>
          <w:rFonts w:ascii="Times New Roman" w:hAnsi="Times New Roman" w:eastAsia="Times New Roman" w:cs="Times New Roman"/>
          <w:bCs/>
          <w:lang w:val="en-US" w:eastAsia="pt-BR"/>
        </w:rPr>
      </w:pPr>
    </w:p>
    <w:p w:rsidR="007A754F" w:rsidRDefault="007A754F" w14:paraId="331D35DD" w14:textId="77777777">
      <w:pPr>
        <w:rPr>
          <w:rFonts w:ascii="Times New Roman" w:hAnsi="Times New Roman" w:eastAsia="Times New Roman" w:cs="Times New Roman"/>
          <w:bCs/>
          <w:lang w:val="en-US" w:eastAsia="pt-BR"/>
        </w:rPr>
      </w:pPr>
    </w:p>
    <w:p w:rsidR="007A754F" w:rsidRDefault="007A754F" w14:paraId="223450BA" w14:textId="77777777">
      <w:pPr>
        <w:rPr>
          <w:rFonts w:ascii="Times New Roman" w:hAnsi="Times New Roman" w:eastAsia="Times New Roman" w:cs="Times New Roman"/>
          <w:bCs/>
          <w:lang w:val="en-US" w:eastAsia="pt-BR"/>
        </w:rPr>
      </w:pPr>
    </w:p>
    <w:p w:rsidR="007A754F" w:rsidRDefault="007A754F" w14:paraId="74971BA4" w14:textId="77777777">
      <w:pPr>
        <w:rPr>
          <w:rFonts w:ascii="Times New Roman" w:hAnsi="Times New Roman" w:eastAsia="Times New Roman" w:cs="Times New Roman"/>
          <w:bCs/>
          <w:lang w:val="en-US" w:eastAsia="pt-BR"/>
        </w:rPr>
      </w:pPr>
    </w:p>
    <w:p w:rsidR="007A754F" w:rsidRDefault="007A754F" w14:paraId="28EB3EF4" w14:textId="77777777">
      <w:pPr>
        <w:rPr>
          <w:rFonts w:ascii="Times New Roman" w:hAnsi="Times New Roman" w:eastAsia="Times New Roman" w:cs="Times New Roman"/>
          <w:bCs/>
          <w:lang w:val="en-US" w:eastAsia="pt-BR"/>
        </w:rPr>
      </w:pPr>
    </w:p>
    <w:p w:rsidR="007A754F" w:rsidRDefault="00AA7356" w14:paraId="0898F19D" w14:textId="77777777">
      <w:pPr>
        <w:pStyle w:val="PargrafodaLista"/>
        <w:numPr>
          <w:ilvl w:val="0"/>
          <w:numId w:val="3"/>
        </w:numPr>
        <w:spacing w:after="0" w:line="480" w:lineRule="auto"/>
        <w:ind w:left="284"/>
        <w:jc w:val="both"/>
        <w:rPr>
          <w:rFonts w:ascii="Times New Roman" w:hAnsi="Times New Roman" w:cs="Times New Roman"/>
          <w:b/>
          <w:bCs/>
          <w:lang w:val="en-US"/>
        </w:rPr>
      </w:pPr>
      <w:r>
        <w:rPr>
          <w:rFonts w:ascii="Times New Roman" w:hAnsi="Times New Roman" w:cs="Times New Roman"/>
          <w:b/>
          <w:bCs/>
          <w:lang w:val="en-US"/>
        </w:rPr>
        <w:lastRenderedPageBreak/>
        <w:t>Example of qualitative data from an integrative review presented in a CHART [</w:t>
      </w:r>
      <w:r>
        <w:rPr>
          <w:rFonts w:ascii="Times New Roman" w:hAnsi="Times New Roman" w:cs="Times New Roman"/>
          <w:b/>
          <w:bCs/>
          <w:highlight w:val="yellow"/>
          <w:lang w:val="en-US"/>
        </w:rPr>
        <w:t>the chart must be presented as a separate file</w:t>
      </w:r>
      <w:r>
        <w:rPr>
          <w:rFonts w:ascii="Times New Roman" w:hAnsi="Times New Roman" w:cs="Times New Roman"/>
          <w:b/>
          <w:bCs/>
          <w:lang w:val="en-US"/>
        </w:rPr>
        <w:t>]:</w:t>
      </w:r>
    </w:p>
    <w:p w:rsidR="007A754F" w:rsidRDefault="00AA7356" w14:paraId="5782E23F" w14:textId="77777777">
      <w:pPr>
        <w:pStyle w:val="NormalWeb"/>
        <w:spacing w:before="0" w:beforeAutospacing="0" w:after="0" w:afterAutospacing="0" w:line="480" w:lineRule="auto"/>
        <w:jc w:val="both"/>
      </w:pPr>
      <w:r>
        <w:rPr>
          <w:b/>
          <w:bCs/>
        </w:rPr>
        <w:t>Chart 1[</w:t>
      </w:r>
      <w:r>
        <w:rPr>
          <w:b/>
          <w:bCs/>
          <w:highlight w:val="yellow"/>
        </w:rPr>
        <w:t>bold</w:t>
      </w:r>
      <w:r>
        <w:rPr>
          <w:b/>
          <w:bCs/>
        </w:rPr>
        <w:t xml:space="preserve">]: </w:t>
      </w:r>
      <w:r>
        <w:t xml:space="preserve">Summary of the main findings on a given topic. </w:t>
      </w:r>
      <w:r>
        <w:rPr>
          <w:bCs/>
        </w:rPr>
        <w:t>[</w:t>
      </w:r>
      <w:r>
        <w:rPr>
          <w:bCs/>
          <w:highlight w:val="yellow"/>
        </w:rPr>
        <w:t xml:space="preserve">the chart must have a clear and objective title</w:t>
      </w:r>
      <w:r>
        <w:rPr>
          <w:bCs/>
        </w:rPr>
        <w:t>]</w:t>
      </w:r>
    </w:p>
    <w:tbl>
      <w:tblPr>
        <w:tblStyle w:val="Tabelacomgrade"/>
        <w:tblW w:w="9171" w:type="dxa"/>
        <w:tblLook w:val="04A0" w:firstRow="1" w:lastRow="0" w:firstColumn="1" w:lastColumn="0" w:noHBand="0" w:noVBand="1"/>
      </w:tblPr>
      <w:tblGrid>
        <w:gridCol w:w="3256"/>
        <w:gridCol w:w="5915"/>
      </w:tblGrid>
      <w:tr w:rsidR="007A754F" w14:paraId="23FF54A5" w14:textId="77777777">
        <w:trPr>
          <w:trHeight w:val="99"/>
        </w:trPr>
        <w:tc>
          <w:tcPr>
            <w:tcW w:w="3256" w:type="dxa"/>
            <w:vAlign w:val="center"/>
          </w:tcPr>
          <w:p w:rsidR="007A754F" w:rsidRDefault="00AA7356" w14:paraId="7E1CEC0C" w14:textId="77777777">
            <w:pPr>
              <w:spacing w:after="0" w:line="480" w:lineRule="auto"/>
              <w:jc w:val="center"/>
              <w:rPr>
                <w:rFonts w:ascii="Times New Roman" w:hAnsi="Times New Roman" w:cs="Times New Roman"/>
                <w:b/>
                <w:bCs/>
                <w:lang w:val="en-US"/>
              </w:rPr>
            </w:pPr>
            <w:r>
              <w:rPr>
                <w:rFonts w:ascii="Times New Roman" w:hAnsi="Times New Roman" w:cs="Times New Roman"/>
                <w:b/>
                <w:bCs/>
                <w:lang w:val="en-US"/>
              </w:rPr>
              <w:t>Authors (Year)</w:t>
            </w:r>
          </w:p>
        </w:tc>
        <w:tc>
          <w:tcPr>
            <w:tcW w:w="5915" w:type="dxa"/>
            <w:vAlign w:val="center"/>
          </w:tcPr>
          <w:p w:rsidR="007A754F" w:rsidRDefault="00AA7356" w14:paraId="199BFEF4" w14:textId="77777777">
            <w:pPr>
              <w:spacing w:after="0" w:line="480" w:lineRule="auto"/>
              <w:jc w:val="center"/>
              <w:rPr>
                <w:rFonts w:ascii="Times New Roman" w:hAnsi="Times New Roman" w:cs="Times New Roman"/>
                <w:b/>
                <w:bCs/>
                <w:lang w:val="en-US"/>
              </w:rPr>
            </w:pPr>
            <w:r>
              <w:rPr>
                <w:rFonts w:ascii="Times New Roman" w:hAnsi="Times New Roman" w:cs="Times New Roman"/>
                <w:b/>
                <w:bCs/>
                <w:lang w:val="en-US"/>
              </w:rPr>
              <w:t>Main findings</w:t>
            </w:r>
          </w:p>
        </w:tc>
      </w:tr>
      <w:tr w:rsidRPr="008043D4" w:rsidR="007A754F" w14:paraId="2948B299" w14:textId="77777777">
        <w:trPr>
          <w:trHeight w:val="654"/>
        </w:trPr>
        <w:tc>
          <w:tcPr>
            <w:tcW w:w="3256" w:type="dxa"/>
            <w:vAlign w:val="center"/>
          </w:tcPr>
          <w:p w:rsidR="007A754F" w:rsidRDefault="00AA7356" w14:paraId="4C2D07B4" w14:textId="77777777">
            <w:pPr>
              <w:spacing w:after="0" w:line="480" w:lineRule="auto"/>
              <w:rPr>
                <w:rFonts w:ascii="Times New Roman" w:hAnsi="Times New Roman" w:cs="Times New Roman"/>
                <w:lang w:val="en-US"/>
              </w:rPr>
            </w:pPr>
            <w:r>
              <w:rPr>
                <w:rFonts w:ascii="Times New Roman" w:hAnsi="Times New Roman" w:cs="Times New Roman"/>
                <w:lang w:val="en-US"/>
              </w:rPr>
              <w:t>BAPTISTA (2002)</w:t>
            </w:r>
          </w:p>
        </w:tc>
        <w:tc>
          <w:tcPr>
            <w:tcW w:w="5915" w:type="dxa"/>
            <w:vAlign w:val="center"/>
          </w:tcPr>
          <w:p w:rsidR="007A754F" w:rsidRDefault="00AA7356" w14:paraId="3D3CF912" w14:textId="77777777">
            <w:pPr>
              <w:spacing w:after="0" w:line="480" w:lineRule="auto"/>
              <w:jc w:val="both"/>
              <w:rPr>
                <w:rFonts w:ascii="Times New Roman" w:hAnsi="Times New Roman" w:cs="Times New Roman"/>
                <w:lang w:val="en-US"/>
              </w:rPr>
            </w:pPr>
            <w:r>
              <w:rPr>
                <w:rFonts w:ascii="Times New Roman" w:hAnsi="Times New Roman" w:cs="Times New Roman"/>
                <w:lang w:val="en-US"/>
              </w:rPr>
              <w:t>Study design. Characteristics of the selected study; and a conclusion.</w:t>
            </w:r>
          </w:p>
        </w:tc>
      </w:tr>
      <w:tr w:rsidRPr="008043D4" w:rsidR="007A754F" w14:paraId="5522F2ED" w14:textId="77777777">
        <w:trPr>
          <w:trHeight w:val="1005"/>
        </w:trPr>
        <w:tc>
          <w:tcPr>
            <w:tcW w:w="3256" w:type="dxa"/>
            <w:vAlign w:val="center"/>
          </w:tcPr>
          <w:p w:rsidR="007A754F" w:rsidRDefault="00AA7356" w14:paraId="58E00F62" w14:textId="77777777">
            <w:pPr>
              <w:spacing w:after="0" w:line="480" w:lineRule="auto"/>
              <w:rPr>
                <w:rFonts w:ascii="Times New Roman" w:hAnsi="Times New Roman" w:cs="Times New Roman"/>
                <w:lang w:val="en-US"/>
              </w:rPr>
            </w:pPr>
            <w:r>
              <w:rPr>
                <w:rFonts w:ascii="Times New Roman" w:hAnsi="Times New Roman" w:cs="Times New Roman"/>
                <w:lang w:val="en-US"/>
              </w:rPr>
              <w:t>SOUZA and BARCELOS (2012)</w:t>
            </w:r>
          </w:p>
        </w:tc>
        <w:tc>
          <w:tcPr>
            <w:tcW w:w="5915" w:type="dxa"/>
            <w:vAlign w:val="center"/>
          </w:tcPr>
          <w:p w:rsidR="007A754F" w:rsidRDefault="00AA7356" w14:paraId="287577A4" w14:textId="77777777">
            <w:pPr>
              <w:spacing w:after="0" w:line="480" w:lineRule="auto"/>
              <w:jc w:val="both"/>
              <w:rPr>
                <w:rFonts w:ascii="Times New Roman" w:hAnsi="Times New Roman" w:cs="Times New Roman"/>
                <w:lang w:val="en-US"/>
              </w:rPr>
            </w:pPr>
            <w:r>
              <w:rPr>
                <w:rFonts w:ascii="Times New Roman" w:hAnsi="Times New Roman" w:cs="Times New Roman"/>
                <w:lang w:val="en-US"/>
              </w:rPr>
              <w:t>Study design. Characteristics of the selected study; and a conclusion.</w:t>
            </w:r>
          </w:p>
        </w:tc>
      </w:tr>
      <w:tr w:rsidRPr="008043D4" w:rsidR="007A754F" w14:paraId="793D407A" w14:textId="77777777">
        <w:trPr>
          <w:trHeight w:val="984"/>
        </w:trPr>
        <w:tc>
          <w:tcPr>
            <w:tcW w:w="3256" w:type="dxa"/>
            <w:vAlign w:val="center"/>
          </w:tcPr>
          <w:p w:rsidR="007A754F" w:rsidRDefault="00AA7356" w14:paraId="7C5B7C28" w14:textId="77777777">
            <w:pPr>
              <w:spacing w:after="0" w:line="480" w:lineRule="auto"/>
              <w:rPr>
                <w:rFonts w:ascii="Times New Roman" w:hAnsi="Times New Roman" w:cs="Times New Roman"/>
                <w:lang w:val="en-US"/>
              </w:rPr>
            </w:pPr>
            <w:r>
              <w:rPr>
                <w:rFonts w:ascii="Times New Roman" w:hAnsi="Times New Roman" w:cs="Times New Roman"/>
                <w:lang w:val="en-US"/>
              </w:rPr>
              <w:t>PORTO et al. (1989)</w:t>
            </w:r>
          </w:p>
        </w:tc>
        <w:tc>
          <w:tcPr>
            <w:tcW w:w="5915" w:type="dxa"/>
            <w:vAlign w:val="center"/>
          </w:tcPr>
          <w:p w:rsidR="007A754F" w:rsidRDefault="00AA7356" w14:paraId="52E1C27D" w14:textId="77777777">
            <w:pPr>
              <w:spacing w:after="0" w:line="480" w:lineRule="auto"/>
              <w:jc w:val="both"/>
              <w:rPr>
                <w:rFonts w:ascii="Times New Roman" w:hAnsi="Times New Roman" w:cs="Times New Roman"/>
                <w:lang w:val="en-US"/>
              </w:rPr>
            </w:pPr>
            <w:r>
              <w:rPr>
                <w:rFonts w:ascii="Times New Roman" w:hAnsi="Times New Roman" w:cs="Times New Roman"/>
                <w:lang w:val="en-US"/>
              </w:rPr>
              <w:t>Study design. Characteristics of the selected study; and a conclusion.</w:t>
            </w:r>
          </w:p>
        </w:tc>
      </w:tr>
    </w:tbl>
    <w:p w:rsidR="007A754F" w:rsidRDefault="007A754F" w14:paraId="52983250" w14:textId="77777777">
      <w:pPr>
        <w:spacing w:after="0" w:line="480" w:lineRule="auto"/>
        <w:jc w:val="both"/>
        <w:rPr>
          <w:rFonts w:ascii="Times New Roman" w:hAnsi="Times New Roman" w:cs="Times New Roman"/>
          <w:b/>
          <w:bCs/>
          <w:lang w:val="en-US"/>
        </w:rPr>
      </w:pPr>
    </w:p>
    <w:p w:rsidR="007A754F" w:rsidRDefault="00AA7356" w14:paraId="76D01FC3" w14:textId="77777777">
      <w:pPr>
        <w:spacing w:after="120" w:line="480" w:lineRule="auto"/>
        <w:jc w:val="both"/>
        <w:rPr>
          <w:rFonts w:ascii="Times New Roman" w:hAnsi="Times New Roman" w:cs="Times New Roman"/>
          <w:lang w:val="en-US"/>
        </w:rPr>
      </w:pPr>
      <w:r>
        <w:rPr>
          <w:rFonts w:ascii="Times New Roman" w:hAnsi="Times New Roman" w:cs="Times New Roman"/>
          <w:b/>
          <w:bCs/>
          <w:lang w:val="en-US"/>
        </w:rPr>
        <w:t>DISCUSSION [</w:t>
      </w:r>
      <w:r>
        <w:rPr>
          <w:rFonts w:ascii="Times New Roman" w:hAnsi="Times New Roman" w:cs="Times New Roman"/>
          <w:b/>
          <w:bCs/>
          <w:highlight w:val="yellow"/>
          <w:lang w:val="en-US"/>
        </w:rPr>
        <w:t xml:space="preserve">Bold, </w:t>
      </w:r>
      <w:r>
        <w:rPr>
          <w:rFonts w:ascii="Times New Roman" w:hAnsi="Times New Roman" w:cs="Times New Roman"/>
          <w:b/>
          <w:highlight w:val="yellow"/>
          <w:lang w:val="en-US"/>
        </w:rPr>
        <w:t>Times New Roman 12</w:t>
      </w:r>
      <w:r>
        <w:rPr>
          <w:rFonts w:ascii="Times New Roman" w:hAnsi="Times New Roman" w:cs="Times New Roman"/>
          <w:b/>
          <w:bCs/>
          <w:lang w:val="en-US"/>
        </w:rPr>
        <w:t>]</w:t>
      </w:r>
    </w:p>
    <w:p w:rsidR="007A754F" w:rsidRDefault="00AA7356" w14:paraId="1BAAB334" w14:textId="77777777">
      <w:pPr>
        <w:spacing w:after="120" w:line="480" w:lineRule="auto"/>
        <w:jc w:val="both"/>
        <w:rPr>
          <w:rFonts w:ascii="Times New Roman" w:hAnsi="Times New Roman" w:cs="Times New Roman"/>
          <w:b/>
          <w:bCs/>
          <w:lang w:val="en-US"/>
        </w:rPr>
      </w:pPr>
      <w:r>
        <w:rPr>
          <w:rFonts w:ascii="Times New Roman" w:hAnsi="Times New Roman" w:cs="Times New Roman"/>
          <w:lang w:val="en-US"/>
        </w:rPr>
        <w:t xml:space="preserve">Together with or separate from the Results section. It must include the authors’ interpretation of the results obtained and their main implications, the comparison of the findings with the literature, the limitations of the study and any indications of directions for future research. A maximum of three pages is recommended. </w:t>
      </w:r>
      <w:r>
        <w:rPr>
          <w:rFonts w:ascii="Times New Roman" w:hAnsi="Times New Roman" w:cs="Times New Roman"/>
          <w:color w:val="000000"/>
          <w:lang w:val="en-US"/>
        </w:rPr>
        <w:t>[</w:t>
      </w:r>
      <w:r>
        <w:rPr>
          <w:rFonts w:ascii="Times New Roman" w:hAnsi="Times New Roman" w:cs="Times New Roman"/>
          <w:color w:val="000000"/>
          <w:highlight w:val="yellow"/>
          <w:lang w:val="en-US"/>
        </w:rPr>
        <w:t>Times New Roman 12</w:t>
      </w:r>
      <w:r>
        <w:rPr>
          <w:rFonts w:ascii="Times New Roman" w:hAnsi="Times New Roman" w:cs="Times New Roman"/>
          <w:color w:val="000000"/>
          <w:lang w:val="en-US"/>
        </w:rPr>
        <w:t>]</w:t>
      </w:r>
      <w:r>
        <w:rPr>
          <w:rFonts w:ascii="Times New Roman" w:hAnsi="Times New Roman" w:cs="Times New Roman"/>
          <w:b/>
          <w:color w:val="000000"/>
          <w:lang w:val="en-US"/>
        </w:rPr>
        <w:t>.</w:t>
      </w:r>
    </w:p>
    <w:p w:rsidR="007A754F" w:rsidRDefault="00AA7356" w14:paraId="55132C78" w14:textId="77777777">
      <w:pPr>
        <w:spacing w:after="120" w:line="480" w:lineRule="auto"/>
        <w:jc w:val="both"/>
        <w:rPr>
          <w:rFonts w:ascii="Times New Roman" w:hAnsi="Times New Roman" w:cs="Times New Roman"/>
          <w:lang w:val="en-US"/>
        </w:rPr>
      </w:pPr>
      <w:r>
        <w:rPr>
          <w:rFonts w:ascii="Times New Roman" w:hAnsi="Times New Roman" w:cs="Times New Roman"/>
          <w:b/>
          <w:bCs/>
          <w:lang w:val="en-US"/>
        </w:rPr>
        <w:t>CONCLUSION [</w:t>
      </w:r>
      <w:r>
        <w:rPr>
          <w:rFonts w:ascii="Times New Roman" w:hAnsi="Times New Roman" w:cs="Times New Roman"/>
          <w:b/>
          <w:bCs/>
          <w:highlight w:val="yellow"/>
          <w:lang w:val="en-US"/>
        </w:rPr>
        <w:t xml:space="preserve">Bold, </w:t>
      </w:r>
      <w:r>
        <w:rPr>
          <w:rFonts w:ascii="Times New Roman" w:hAnsi="Times New Roman" w:cs="Times New Roman"/>
          <w:b/>
          <w:highlight w:val="yellow"/>
          <w:lang w:val="en-US"/>
        </w:rPr>
        <w:t>Times New Roman 12</w:t>
      </w:r>
      <w:r>
        <w:rPr>
          <w:rFonts w:ascii="Times New Roman" w:hAnsi="Times New Roman" w:cs="Times New Roman"/>
          <w:b/>
          <w:bCs/>
          <w:lang w:val="en-US"/>
        </w:rPr>
        <w:t>]</w:t>
      </w:r>
    </w:p>
    <w:p w:rsidR="007A754F" w:rsidRDefault="00AA7356" w14:paraId="58F9EC9A"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Written so as to highlight the extent to which the initial hypothesis was met, its importance and future perspectives.</w:t>
      </w:r>
      <w:r>
        <w:rPr>
          <w:rFonts w:ascii="Times New Roman" w:hAnsi="Times New Roman" w:cs="Times New Roman"/>
          <w:color w:val="000000"/>
          <w:lang w:val="en-US"/>
        </w:rPr>
        <w:t xml:space="preserve"> [</w:t>
      </w:r>
      <w:r>
        <w:rPr>
          <w:rFonts w:ascii="Times New Roman" w:hAnsi="Times New Roman" w:cs="Times New Roman"/>
          <w:color w:val="000000"/>
          <w:highlight w:val="yellow"/>
          <w:lang w:val="en-US"/>
        </w:rPr>
        <w:t>Times New Roman 12</w:t>
      </w:r>
      <w:r>
        <w:rPr>
          <w:rFonts w:ascii="Times New Roman" w:hAnsi="Times New Roman" w:cs="Times New Roman"/>
          <w:color w:val="000000"/>
          <w:lang w:val="en-US"/>
        </w:rPr>
        <w:t>]</w:t>
      </w:r>
      <w:r>
        <w:rPr>
          <w:rFonts w:ascii="Times New Roman" w:hAnsi="Times New Roman" w:cs="Times New Roman"/>
          <w:b/>
          <w:color w:val="000000"/>
          <w:lang w:val="en-US"/>
        </w:rPr>
        <w:t>.</w:t>
      </w:r>
    </w:p>
    <w:p w:rsidR="007A754F" w:rsidRDefault="00AA7356" w14:paraId="69FDD320" w14:textId="77777777">
      <w:pPr>
        <w:spacing w:after="120" w:line="480" w:lineRule="auto"/>
        <w:jc w:val="both"/>
        <w:rPr>
          <w:rFonts w:ascii="Times New Roman" w:hAnsi="Times New Roman" w:cs="Times New Roman"/>
          <w:b/>
          <w:bCs/>
          <w:lang w:val="en-US"/>
        </w:rPr>
      </w:pPr>
      <w:r>
        <w:rPr>
          <w:rFonts w:ascii="Times New Roman" w:hAnsi="Times New Roman" w:cs="Times New Roman"/>
          <w:b/>
          <w:bCs/>
          <w:lang w:val="en-US"/>
        </w:rPr>
        <w:t>ACKNOWLEDGMENTS AND INSTITUTIONAL FUNDING [</w:t>
      </w:r>
      <w:r>
        <w:rPr>
          <w:rFonts w:ascii="Times New Roman" w:hAnsi="Times New Roman" w:cs="Times New Roman"/>
          <w:b/>
          <w:bCs/>
          <w:highlight w:val="yellow"/>
          <w:lang w:val="en-US"/>
        </w:rPr>
        <w:t xml:space="preserve">Bold, </w:t>
      </w:r>
      <w:r>
        <w:rPr>
          <w:rFonts w:ascii="Times New Roman" w:hAnsi="Times New Roman" w:cs="Times New Roman"/>
          <w:b/>
          <w:highlight w:val="yellow"/>
          <w:lang w:val="en-US"/>
        </w:rPr>
        <w:t>Times New Roman 12</w:t>
      </w:r>
      <w:r>
        <w:rPr>
          <w:rFonts w:ascii="Times New Roman" w:hAnsi="Times New Roman" w:cs="Times New Roman"/>
          <w:b/>
          <w:bCs/>
          <w:lang w:val="en-US"/>
        </w:rPr>
        <w:t>]</w:t>
      </w:r>
    </w:p>
    <w:p w:rsidR="007A754F" w:rsidRDefault="00AA7356" w14:paraId="3D63F846"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lastRenderedPageBreak/>
        <w:t xml:space="preserve">Indicate the names of people who contributed in some way to the work but who did not participate as authors. Report the funding institutions, including the project or grant number, where applicable. Acknowledgments to the authors’ own institutions are not required, nor to the participants in the case of clinical studies: for these, acknowledgments are considered implicit. </w:t>
      </w:r>
      <w:r>
        <w:rPr>
          <w:rFonts w:ascii="Times New Roman" w:hAnsi="Times New Roman" w:cs="Times New Roman"/>
          <w:color w:val="000000"/>
          <w:lang w:val="en-US"/>
        </w:rPr>
        <w:t>[</w:t>
      </w:r>
      <w:r>
        <w:rPr>
          <w:rFonts w:ascii="Times New Roman" w:hAnsi="Times New Roman" w:cs="Times New Roman"/>
          <w:color w:val="000000"/>
          <w:highlight w:val="yellow"/>
          <w:lang w:val="en-US"/>
        </w:rPr>
        <w:t>Times New Roman 12</w:t>
      </w:r>
      <w:r>
        <w:rPr>
          <w:rFonts w:ascii="Times New Roman" w:hAnsi="Times New Roman" w:cs="Times New Roman"/>
          <w:color w:val="000000"/>
          <w:lang w:val="en-US"/>
        </w:rPr>
        <w:t>]</w:t>
      </w:r>
      <w:r>
        <w:rPr>
          <w:rFonts w:ascii="Times New Roman" w:hAnsi="Times New Roman" w:cs="Times New Roman"/>
          <w:b/>
          <w:color w:val="000000"/>
          <w:lang w:val="en-US"/>
        </w:rPr>
        <w:t>.</w:t>
      </w:r>
    </w:p>
    <w:p w:rsidR="00CE60FB" w:rsidRDefault="00CE60FB" w14:paraId="7763C83E" w14:textId="77777777">
      <w:pPr>
        <w:spacing w:after="120" w:line="480" w:lineRule="auto"/>
        <w:jc w:val="both"/>
        <w:rPr>
          <w:rFonts w:ascii="Times New Roman" w:hAnsi="Times New Roman" w:cs="Times New Roman"/>
          <w:b/>
          <w:bCs/>
          <w:lang w:val="en-US"/>
        </w:rPr>
      </w:pPr>
    </w:p>
    <w:p w:rsidR="007A754F" w:rsidRDefault="00AA7356" w14:paraId="54BA97E3" w14:textId="77777777">
      <w:pPr>
        <w:spacing w:after="120" w:line="480" w:lineRule="auto"/>
        <w:jc w:val="both"/>
        <w:rPr>
          <w:rFonts w:ascii="Times New Roman" w:hAnsi="Times New Roman" w:cs="Times New Roman"/>
          <w:lang w:val="en-US"/>
        </w:rPr>
      </w:pPr>
      <w:r>
        <w:rPr>
          <w:rFonts w:ascii="Times New Roman" w:hAnsi="Times New Roman" w:cs="Times New Roman"/>
          <w:b/>
          <w:bCs/>
          <w:lang w:val="en-US"/>
        </w:rPr>
        <w:t>CONFLICT OF INTEREST [</w:t>
      </w:r>
      <w:r>
        <w:rPr>
          <w:rFonts w:ascii="Times New Roman" w:hAnsi="Times New Roman" w:cs="Times New Roman"/>
          <w:b/>
          <w:bCs/>
          <w:highlight w:val="yellow"/>
          <w:lang w:val="en-US"/>
        </w:rPr>
        <w:t xml:space="preserve">Bold, </w:t>
      </w:r>
      <w:r>
        <w:rPr>
          <w:rFonts w:ascii="Times New Roman" w:hAnsi="Times New Roman" w:cs="Times New Roman"/>
          <w:b/>
          <w:highlight w:val="yellow"/>
          <w:lang w:val="en-US"/>
        </w:rPr>
        <w:t>Times New Roman 12</w:t>
      </w:r>
      <w:r>
        <w:rPr>
          <w:rFonts w:ascii="Times New Roman" w:hAnsi="Times New Roman" w:cs="Times New Roman"/>
          <w:b/>
          <w:bCs/>
          <w:lang w:val="en-US"/>
        </w:rPr>
        <w:t>]</w:t>
      </w:r>
    </w:p>
    <w:p w:rsidR="007A754F" w:rsidRDefault="00AA7356" w14:paraId="4FC35B77"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Indicate whenever there is a conflict of interest, including the minimum information necessary for its understanding. Write “The authors declare that there is no conflict of interest” when this is not the case.</w:t>
      </w:r>
      <w:r>
        <w:rPr>
          <w:rFonts w:ascii="Times New Roman" w:hAnsi="Times New Roman" w:cs="Times New Roman"/>
          <w:color w:val="000000" w:themeColor="text1"/>
          <w:lang w:val="en-US"/>
        </w:rPr>
        <w:t xml:space="preserve"> [</w:t>
      </w:r>
      <w:r>
        <w:rPr>
          <w:rFonts w:ascii="Times New Roman" w:hAnsi="Times New Roman" w:cs="Times New Roman"/>
          <w:color w:val="000000" w:themeColor="text1"/>
          <w:highlight w:val="yellow"/>
          <w:lang w:val="en-US"/>
        </w:rPr>
        <w:t>Times New Roman 12</w:t>
      </w:r>
      <w:r>
        <w:rPr>
          <w:rFonts w:ascii="Times New Roman" w:hAnsi="Times New Roman" w:cs="Times New Roman"/>
          <w:color w:val="000000" w:themeColor="text1"/>
          <w:lang w:val="en-US"/>
        </w:rPr>
        <w:t>]</w:t>
      </w:r>
      <w:r>
        <w:rPr>
          <w:rFonts w:ascii="Times New Roman" w:hAnsi="Times New Roman" w:cs="Times New Roman"/>
          <w:b/>
          <w:bCs/>
          <w:color w:val="000000" w:themeColor="text1"/>
          <w:lang w:val="en-US"/>
        </w:rPr>
        <w:t>.</w:t>
      </w:r>
    </w:p>
    <w:p w:rsidR="114F17CD" w:rsidP="114F17CD" w:rsidRDefault="114F17CD" w14:paraId="0C6CB9E8" w14:textId="1410FB67">
      <w:pPr>
        <w:spacing w:after="120" w:line="480" w:lineRule="auto"/>
        <w:jc w:val="both"/>
        <w:rPr>
          <w:rFonts w:ascii="Times New Roman" w:hAnsi="Times New Roman" w:cs="Times New Roman"/>
          <w:b/>
          <w:bCs/>
          <w:lang w:val="en-US"/>
        </w:rPr>
      </w:pPr>
    </w:p>
    <w:p w:rsidRPr="00CE60FB" w:rsidR="00CE60FB" w:rsidP="114F17CD" w:rsidRDefault="00CE60FB" w14:paraId="4A05DB46" w14:textId="5372CD8F">
      <w:pPr>
        <w:spacing w:after="120" w:line="480" w:lineRule="auto"/>
        <w:jc w:val="both"/>
        <w:rPr>
          <w:rFonts w:ascii="Times New Roman" w:hAnsi="Times New Roman" w:cs="Times New Roman"/>
          <w:b/>
          <w:bCs/>
          <w:caps/>
          <w:lang w:val="en-US"/>
        </w:rPr>
      </w:pPr>
      <w:r>
        <w:rPr>
          <w:rFonts w:ascii="Times New Roman" w:hAnsi="Times New Roman" w:cs="Times New Roman"/>
          <w:b/>
          <w:bCs/>
          <w:caps/>
          <w:lang w:val="en-US"/>
        </w:rPr>
        <w:t>Declaration on the use of artificial intelligence</w:t>
      </w:r>
    </w:p>
    <w:p w:rsidRPr="00CE60FB" w:rsidR="00CE60FB" w:rsidP="00CE60FB" w:rsidRDefault="00CE60FB" w14:paraId="26C97EFB" w14:textId="77777777">
      <w:pPr>
        <w:spacing w:after="120" w:line="480" w:lineRule="auto"/>
        <w:jc w:val="both"/>
        <w:rPr>
          <w:rFonts w:ascii="Times New Roman" w:hAnsi="Times New Roman" w:cs="Times New Roman"/>
          <w:bCs/>
          <w:lang w:val="en-US"/>
        </w:rPr>
      </w:pPr>
      <w:r>
        <w:rPr>
          <w:rFonts w:ascii="Times New Roman" w:hAnsi="Times New Roman" w:cs="Times New Roman"/>
          <w:bCs/>
          <w:lang w:val="en-US"/>
        </w:rPr>
        <w:t>When generative artificial intelligence is used, the authors must include an objective declaration, as in the example:</w:t>
      </w:r>
      <w:bookmarkStart w:name="_GoBack" w:id="1"/>
      <w:bookmarkEnd w:id="1"/>
    </w:p>
    <w:p w:rsidRPr="00CE60FB" w:rsidR="00CE60FB" w:rsidP="00CE60FB" w:rsidRDefault="00CE60FB" w14:paraId="1B19293E" w14:textId="77777777">
      <w:pPr>
        <w:spacing w:after="120" w:line="480" w:lineRule="auto"/>
        <w:ind w:left="720"/>
        <w:jc w:val="both"/>
        <w:rPr>
          <w:rFonts w:ascii="Times New Roman" w:hAnsi="Times New Roman" w:cs="Times New Roman"/>
          <w:bCs/>
          <w:lang w:val="en-US"/>
        </w:rPr>
      </w:pPr>
      <w:r>
        <w:rPr>
          <w:rFonts w:ascii="Times New Roman" w:hAnsi="Times New Roman" w:cs="Times New Roman"/>
          <w:bCs/>
          <w:lang w:val="en-US"/>
        </w:rPr>
        <w:t>The authors declare that they used the tool [name of the tool, version where applicable] for [purpose of use], at the stage of [stage of the work]. After using the tool, all content was reviewed, checked and validated by the authors, who take full responsibility for the final version submitted to BJHP.</w:t>
      </w:r>
    </w:p>
    <w:p w:rsidRPr="00CE60FB" w:rsidR="00CE60FB" w:rsidP="00CE60FB" w:rsidRDefault="00CE60FB" w14:paraId="2F5002FF" w14:textId="77777777">
      <w:pPr>
        <w:spacing w:after="120" w:line="480" w:lineRule="auto"/>
        <w:jc w:val="both"/>
        <w:rPr>
          <w:rFonts w:ascii="Times New Roman" w:hAnsi="Times New Roman" w:cs="Times New Roman"/>
          <w:bCs/>
          <w:lang w:val="en-US"/>
        </w:rPr>
      </w:pPr>
    </w:p>
    <w:p w:rsidRPr="00CE60FB" w:rsidR="00CE60FB" w:rsidP="00CE60FB" w:rsidRDefault="00CE60FB" w14:paraId="2B8FB174" w14:textId="77777777">
      <w:pPr>
        <w:spacing w:after="120" w:line="480" w:lineRule="auto"/>
        <w:jc w:val="both"/>
        <w:rPr>
          <w:rFonts w:ascii="Times New Roman" w:hAnsi="Times New Roman" w:cs="Times New Roman"/>
          <w:bCs/>
          <w:lang w:val="en-US"/>
        </w:rPr>
      </w:pPr>
      <w:r>
        <w:rPr>
          <w:rFonts w:ascii="Times New Roman" w:hAnsi="Times New Roman" w:cs="Times New Roman"/>
          <w:bCs/>
          <w:lang w:val="en-US"/>
        </w:rPr>
        <w:t>When generative artificial intelligence is not used, the following declaration may be used:</w:t>
      </w:r>
    </w:p>
    <w:p w:rsidRPr="00CE60FB" w:rsidR="00CE60FB" w:rsidP="00CE60FB" w:rsidRDefault="00CE60FB" w14:paraId="5DB9E3DF" w14:textId="42976730">
      <w:pPr>
        <w:spacing w:after="120" w:line="480" w:lineRule="auto"/>
        <w:ind w:left="720"/>
        <w:jc w:val="both"/>
        <w:rPr>
          <w:rFonts w:ascii="Times New Roman" w:hAnsi="Times New Roman" w:cs="Times New Roman"/>
          <w:bCs/>
          <w:lang w:val="en-US"/>
        </w:rPr>
      </w:pPr>
      <w:r>
        <w:rPr>
          <w:rFonts w:ascii="Times New Roman" w:hAnsi="Times New Roman" w:cs="Times New Roman"/>
          <w:bCs/>
          <w:lang w:val="en-US"/>
        </w:rPr>
        <w:lastRenderedPageBreak/>
        <w:t>The authors declare that they did not use generative artificial intelligence tools in the preparation of this work.</w:t>
      </w:r>
    </w:p>
    <w:p w:rsidR="00CE60FB" w:rsidRDefault="00CE60FB" w14:paraId="455E712E" w14:textId="77777777">
      <w:pPr>
        <w:spacing w:after="120" w:line="480" w:lineRule="auto"/>
        <w:jc w:val="both"/>
        <w:rPr>
          <w:rFonts w:ascii="Times New Roman" w:hAnsi="Times New Roman" w:cs="Times New Roman"/>
          <w:b/>
          <w:bCs/>
          <w:lang w:val="en-US"/>
        </w:rPr>
      </w:pPr>
    </w:p>
    <w:p w:rsidR="007A754F" w:rsidRDefault="00AA7356" w14:paraId="717BA7B9" w14:textId="77777777">
      <w:pPr>
        <w:spacing w:after="120" w:line="480" w:lineRule="auto"/>
        <w:jc w:val="both"/>
        <w:rPr>
          <w:rFonts w:ascii="Times New Roman" w:hAnsi="Times New Roman" w:cs="Times New Roman"/>
          <w:lang w:val="en-US"/>
        </w:rPr>
      </w:pPr>
      <w:r>
        <w:rPr>
          <w:rFonts w:ascii="Times New Roman" w:hAnsi="Times New Roman" w:cs="Times New Roman"/>
          <w:b/>
          <w:bCs/>
          <w:lang w:val="en-US"/>
        </w:rPr>
        <w:t>REFERENCES [</w:t>
      </w:r>
      <w:r>
        <w:rPr>
          <w:rFonts w:ascii="Times New Roman" w:hAnsi="Times New Roman" w:cs="Times New Roman"/>
          <w:b/>
          <w:bCs/>
          <w:highlight w:val="yellow"/>
          <w:lang w:val="en-US"/>
        </w:rPr>
        <w:t xml:space="preserve">Bold, </w:t>
      </w:r>
      <w:r>
        <w:rPr>
          <w:rFonts w:ascii="Times New Roman" w:hAnsi="Times New Roman" w:cs="Times New Roman"/>
          <w:b/>
          <w:highlight w:val="yellow"/>
          <w:lang w:val="en-US"/>
        </w:rPr>
        <w:t>Times New Roman 12</w:t>
      </w:r>
      <w:r>
        <w:rPr>
          <w:rFonts w:ascii="Times New Roman" w:hAnsi="Times New Roman" w:cs="Times New Roman"/>
          <w:b/>
          <w:bCs/>
          <w:lang w:val="en-US"/>
        </w:rPr>
        <w:t>]</w:t>
      </w:r>
    </w:p>
    <w:p w:rsidR="007A754F" w:rsidRDefault="00AA7356" w14:paraId="37A85DF8" w14:textId="77777777">
      <w:pPr>
        <w:spacing w:after="120" w:line="480" w:lineRule="auto"/>
        <w:jc w:val="both"/>
        <w:rPr>
          <w:rFonts w:ascii="Times New Roman" w:hAnsi="Times New Roman" w:cs="Times New Roman"/>
          <w:b/>
          <w:color w:val="000000"/>
          <w:lang w:val="en-US"/>
        </w:rPr>
      </w:pPr>
      <w:r>
        <w:rPr>
          <w:rFonts w:ascii="Times New Roman" w:hAnsi="Times New Roman" w:cs="Times New Roman"/>
          <w:lang w:val="en-US"/>
        </w:rPr>
        <w:t xml:space="preserve">A maximum of 50 citations throughout the work is recommended. </w:t>
      </w:r>
      <w:r>
        <w:rPr>
          <w:rFonts w:ascii="Times New Roman" w:hAnsi="Times New Roman" w:cs="Times New Roman"/>
          <w:color w:val="000000"/>
          <w:lang w:val="en-US"/>
        </w:rPr>
        <w:t>[Times New Roman 12]</w:t>
      </w:r>
      <w:r>
        <w:rPr>
          <w:rFonts w:ascii="Times New Roman" w:hAnsi="Times New Roman" w:cs="Times New Roman"/>
          <w:b/>
          <w:color w:val="000000"/>
          <w:lang w:val="en-US"/>
        </w:rPr>
        <w:t>.</w:t>
      </w:r>
    </w:p>
    <w:p w:rsidR="007A754F" w:rsidRDefault="00AA7356" w14:paraId="7D9459BD"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 xml:space="preserve">At least 50% of the cited references must have a linked DOI. Include the DOI at the end of the respective reference, after the year. The DOI must be inserted as a complete link (e.g.: “DOI: https://doi.org/....”).</w:t>
      </w:r>
    </w:p>
    <w:p w:rsidR="007A754F" w:rsidRDefault="00AA7356" w14:paraId="26B13EE5"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The style and format of the references must follow the standards of the Brazilian Association of Technical Standards (ABNT), with minor adaptations that are presented and exemplified below, in “Reference models”. In addition, note that:</w:t>
      </w:r>
    </w:p>
    <w:p w:rsidR="007A754F" w:rsidRDefault="00AA7356" w14:paraId="656940B3" w14:textId="77777777">
      <w:pPr>
        <w:pStyle w:val="PargrafodaLista"/>
        <w:numPr>
          <w:ilvl w:val="0"/>
          <w:numId w:val="4"/>
        </w:numPr>
        <w:spacing w:after="120" w:line="480" w:lineRule="auto"/>
        <w:jc w:val="both"/>
        <w:rPr>
          <w:rFonts w:ascii="Times New Roman" w:hAnsi="Times New Roman" w:cs="Times New Roman"/>
          <w:lang w:val="en-US"/>
        </w:rPr>
      </w:pPr>
      <w:r>
        <w:rPr>
          <w:rFonts w:ascii="Times New Roman" w:hAnsi="Times New Roman" w:cs="Times New Roman"/>
          <w:lang w:val="en-US"/>
        </w:rPr>
        <w:t xml:space="preserve">the reference list must contain all works cited in the preparation of the work;</w:t>
      </w:r>
    </w:p>
    <w:p w:rsidR="007A754F" w:rsidRDefault="00AA7356" w14:paraId="37E88070" w14:textId="77777777">
      <w:pPr>
        <w:pStyle w:val="PargrafodaLista"/>
        <w:numPr>
          <w:ilvl w:val="0"/>
          <w:numId w:val="4"/>
        </w:numPr>
        <w:spacing w:after="120" w:line="480" w:lineRule="auto"/>
        <w:jc w:val="both"/>
        <w:rPr>
          <w:rFonts w:ascii="Times New Roman" w:hAnsi="Times New Roman" w:cs="Times New Roman"/>
          <w:lang w:val="en-US"/>
        </w:rPr>
      </w:pPr>
      <w:r>
        <w:rPr>
          <w:rFonts w:ascii="Times New Roman" w:hAnsi="Times New Roman" w:cs="Times New Roman"/>
          <w:lang w:val="en-US"/>
        </w:rPr>
        <w:t xml:space="preserve">the works listed in the reference list must be arranged alphabetically;</w:t>
      </w:r>
    </w:p>
    <w:p w:rsidR="007A754F" w:rsidRDefault="00AA7356" w14:paraId="1096993F" w14:textId="77777777">
      <w:pPr>
        <w:pStyle w:val="PargrafodaLista"/>
        <w:numPr>
          <w:ilvl w:val="0"/>
          <w:numId w:val="4"/>
        </w:numPr>
        <w:spacing w:after="120" w:line="480" w:lineRule="auto"/>
        <w:jc w:val="both"/>
        <w:rPr>
          <w:rFonts w:ascii="Times New Roman" w:hAnsi="Times New Roman" w:cs="Times New Roman"/>
          <w:lang w:val="en-US"/>
        </w:rPr>
      </w:pPr>
      <w:r>
        <w:rPr>
          <w:rFonts w:ascii="Times New Roman" w:hAnsi="Times New Roman" w:cs="Times New Roman"/>
          <w:lang w:val="en-US"/>
        </w:rPr>
        <w:t xml:space="preserve">the reference list must be aligned to the left margin of the page (not justified);</w:t>
      </w:r>
    </w:p>
    <w:p w:rsidR="007A754F" w:rsidRDefault="00AA7356" w14:paraId="00203D69" w14:textId="77777777">
      <w:pPr>
        <w:pStyle w:val="PargrafodaLista"/>
        <w:numPr>
          <w:ilvl w:val="0"/>
          <w:numId w:val="4"/>
        </w:numPr>
        <w:spacing w:after="120" w:line="480" w:lineRule="auto"/>
        <w:jc w:val="both"/>
        <w:rPr>
          <w:rFonts w:ascii="Times New Roman" w:hAnsi="Times New Roman" w:cs="Times New Roman"/>
          <w:lang w:val="en-US"/>
        </w:rPr>
      </w:pPr>
      <w:r>
        <w:rPr>
          <w:rFonts w:ascii="Times New Roman" w:hAnsi="Times New Roman" w:cs="Times New Roman"/>
          <w:lang w:val="en-US"/>
        </w:rPr>
        <w:t xml:space="preserve">the reference list must be typed with single line spacing and separated from one another by a single blank line.</w:t>
      </w:r>
    </w:p>
    <w:p w:rsidR="007A754F" w:rsidRDefault="00AA7356" w14:paraId="5A91EACE"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REFERENCE MODELS:</w:t>
      </w:r>
    </w:p>
    <w:p w:rsidR="007A754F" w:rsidRDefault="00AA7356" w14:paraId="1CE828E0" w14:textId="77777777">
      <w:pPr>
        <w:pStyle w:val="PargrafodaLista"/>
        <w:numPr>
          <w:ilvl w:val="0"/>
          <w:numId w:val="5"/>
        </w:numPr>
        <w:spacing w:after="120" w:line="480" w:lineRule="auto"/>
        <w:jc w:val="both"/>
        <w:rPr>
          <w:rFonts w:ascii="Times New Roman" w:hAnsi="Times New Roman" w:cs="Times New Roman"/>
          <w:u w:val="single"/>
          <w:lang w:val="en-US"/>
        </w:rPr>
      </w:pPr>
      <w:r>
        <w:rPr>
          <w:rFonts w:ascii="Times New Roman" w:hAnsi="Times New Roman" w:cs="Times New Roman"/>
          <w:u w:val="single"/>
          <w:lang w:val="en-US"/>
        </w:rPr>
        <w:t>Journal article</w:t>
      </w:r>
    </w:p>
    <w:p w:rsidR="007A754F" w:rsidRDefault="00AA7356" w14:paraId="55F094BB"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 xml:space="preserve">Cite the names of the article’s authors: surname in upper case followed by a comma and the initials of the given names separated by periods (without spaces). Separate the authors with semicolons. If the article has up to three authors, list all of them in the order in which they appear in the publication, separated by semicolons. If the article has four or more authors, list only the </w:t>
        <w:lastRenderedPageBreak/>
        <w:t xml:space="preserve">first, followed by the expression et al. (not italicized). Only the initial letter of the first word of the article title must be capitalized (except for proper and scientific names). </w:t>
      </w:r>
      <w:r>
        <w:rPr>
          <w:rFonts w:ascii="Times New Roman" w:hAnsi="Times New Roman" w:cs="Times New Roman"/>
          <w:b/>
          <w:bCs/>
          <w:lang w:val="en-US"/>
        </w:rPr>
        <w:t>Name of the journal in full and in bold</w:t>
      </w:r>
      <w:r>
        <w:rPr>
          <w:rFonts w:ascii="Times New Roman" w:hAnsi="Times New Roman" w:cs="Times New Roman"/>
          <w:lang w:val="en-US"/>
        </w:rPr>
        <w:t xml:space="preserve">, followed by a comma, volume, issue, first and last page, year. </w:t>
      </w:r>
    </w:p>
    <w:p w:rsidR="007A754F" w:rsidRDefault="00AA7356" w14:paraId="36695471"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 xml:space="preserve">Example: </w:t>
      </w:r>
    </w:p>
    <w:p w:rsidR="007A754F" w:rsidRDefault="00AA7356" w14:paraId="46216F8E" w14:textId="77777777">
      <w:pPr>
        <w:spacing w:after="0"/>
        <w:jc w:val="both"/>
        <w:rPr>
          <w:rFonts w:ascii="Times New Roman" w:hAnsi="Times New Roman" w:cs="Times New Roman"/>
        </w:rPr>
      </w:pPr>
      <w:r>
        <w:rPr>
          <w:rFonts w:ascii="Times New Roman" w:hAnsi="Times New Roman" w:cs="Times New Roman"/>
          <w:lang w:val="en-US"/>
        </w:rPr>
        <w:t xml:space="preserve">OLIVEIRA, L.G.T. et al. O descarte de insumos farmacêuticos em estabelecimentos de saúde. </w:t>
      </w:r>
      <w:r>
        <w:rPr>
          <w:rFonts w:ascii="Times New Roman" w:hAnsi="Times New Roman" w:cs="Times New Roman"/>
        </w:rPr>
        <w:t xml:space="preserve">Brazilian </w:t>
      </w:r>
      <w:r>
        <w:rPr>
          <w:rFonts w:ascii="Times New Roman" w:hAnsi="Times New Roman" w:cs="Times New Roman"/>
          <w:b/>
        </w:rPr>
        <w:t>Journal of Health and Pharmacy</w:t>
      </w:r>
      <w:r>
        <w:rPr>
          <w:rFonts w:ascii="Times New Roman" w:hAnsi="Times New Roman" w:cs="Times New Roman"/>
        </w:rPr>
        <w:t xml:space="preserve">, v. 2, n. 1, p. 5-12, 2020. DOI: </w:t>
      </w:r>
      <w:hyperlink w:history="1" r:id="rId11">
        <w:r>
          <w:rPr>
            <w:rStyle w:val="Hyperlink"/>
            <w:rFonts w:ascii="Times New Roman" w:hAnsi="Times New Roman" w:cs="Times New Roman"/>
            <w:color w:val="auto"/>
          </w:rPr>
          <w:t>https://doi.org/10.29327/226760.2.1-1.</w:t>
        </w:r>
      </w:hyperlink>
    </w:p>
    <w:p w:rsidRPr="008043D4" w:rsidR="007A754F" w:rsidRDefault="007A754F" w14:paraId="44C8E507" w14:textId="77777777">
      <w:pPr>
        <w:spacing w:after="0"/>
        <w:rPr>
          <w:rFonts w:ascii="Times New Roman" w:hAnsi="Times New Roman" w:cs="Times New Roman"/>
        </w:rPr>
      </w:pPr>
    </w:p>
    <w:p w:rsidR="007A754F" w:rsidRDefault="00AA7356" w14:paraId="4841AAD3" w14:textId="77777777">
      <w:pPr>
        <w:pStyle w:val="PargrafodaLista"/>
        <w:numPr>
          <w:ilvl w:val="0"/>
          <w:numId w:val="5"/>
        </w:numPr>
        <w:spacing w:after="120" w:line="480" w:lineRule="auto"/>
        <w:jc w:val="both"/>
        <w:rPr>
          <w:rFonts w:ascii="Times New Roman" w:hAnsi="Times New Roman" w:cs="Times New Roman"/>
          <w:u w:val="single"/>
          <w:lang w:val="en-US"/>
        </w:rPr>
      </w:pPr>
      <w:r>
        <w:rPr>
          <w:rFonts w:ascii="Times New Roman" w:hAnsi="Times New Roman" w:cs="Times New Roman"/>
          <w:u w:val="single"/>
          <w:lang w:val="en-US"/>
        </w:rPr>
        <w:t>Corporate authors</w:t>
      </w:r>
    </w:p>
    <w:p w:rsidR="007A754F" w:rsidRDefault="00AA7356" w14:paraId="1B0B2855"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To reference corporate authors (government bodies, entities, associations, among others), see the examples below:</w:t>
      </w:r>
    </w:p>
    <w:p w:rsidR="007A754F" w:rsidRDefault="00AA7356" w14:paraId="3D6D18F0" w14:textId="77777777">
      <w:pPr>
        <w:spacing w:after="0"/>
        <w:rPr>
          <w:rFonts w:ascii="Times New Roman" w:hAnsi="Times New Roman" w:cs="Times New Roman"/>
          <w:lang w:val="en-US"/>
        </w:rPr>
      </w:pPr>
      <w:r>
        <w:rPr>
          <w:rFonts w:ascii="Times New Roman" w:hAnsi="Times New Roman" w:cs="Times New Roman"/>
          <w:lang w:val="en-US"/>
        </w:rPr>
        <w:t xml:space="preserve">BRASIL. Ministério da Saúde, Secretaria de Atenção à Saúde, Departamento de Atenção Especializada. </w:t>
      </w:r>
      <w:r>
        <w:rPr>
          <w:rFonts w:ascii="Times New Roman" w:hAnsi="Times New Roman" w:cs="Times New Roman"/>
          <w:b/>
          <w:lang w:val="en-US"/>
        </w:rPr>
        <w:t>Manual de apoio aos gestores do SUS:</w:t>
      </w:r>
      <w:r>
        <w:rPr>
          <w:rFonts w:ascii="Times New Roman" w:hAnsi="Times New Roman" w:cs="Times New Roman"/>
          <w:lang w:val="en-US"/>
        </w:rPr>
        <w:t xml:space="preserve"> organização da rede de laboratórios clínicos. Brasília, 2003.</w:t>
      </w:r>
    </w:p>
    <w:p w:rsidR="007A754F" w:rsidRDefault="007A754F" w14:paraId="1BEE3CB1" w14:textId="77777777">
      <w:pPr>
        <w:spacing w:after="0"/>
        <w:rPr>
          <w:rFonts w:ascii="Times New Roman" w:hAnsi="Times New Roman" w:cs="Times New Roman"/>
          <w:lang w:val="en-US"/>
        </w:rPr>
      </w:pPr>
    </w:p>
    <w:p w:rsidR="007A754F" w:rsidRDefault="00AA7356" w14:paraId="4A8ABE8D" w14:textId="77777777">
      <w:pPr>
        <w:spacing w:after="0"/>
        <w:rPr>
          <w:rFonts w:ascii="Times New Roman" w:hAnsi="Times New Roman" w:cs="Times New Roman"/>
          <w:lang w:val="en-US"/>
        </w:rPr>
      </w:pPr>
      <w:r>
        <w:rPr>
          <w:rFonts w:ascii="Times New Roman" w:hAnsi="Times New Roman" w:cs="Times New Roman"/>
          <w:lang w:val="en-US"/>
        </w:rPr>
        <w:t xml:space="preserve">ANVISA. AGÊNCIA NACIONAL DE VIGILÂNCIA SANITÁRIA. Resolução da diretoria colegiada - RDC nº 17, de 16 de Abril de 2010. Dispõe sobre as Boas Práticas de Fabricação de Medicamentos. Available at: </w:t>
      </w:r>
      <w:hyperlink w:history="1" r:id="rId12">
        <w:r>
          <w:rPr>
            <w:rStyle w:val="Hyperlink"/>
            <w:rFonts w:ascii="Times New Roman" w:hAnsi="Times New Roman" w:cs="Times New Roman"/>
            <w:color w:val="auto"/>
            <w:lang w:val="en-US"/>
          </w:rPr>
          <w:t>https://bvsms.saude.gov.br/bvs/saudelegis/anvisa/2010/res0017_16_04_2010.html</w:t>
        </w:r>
      </w:hyperlink>
      <w:r>
        <w:rPr>
          <w:rFonts w:ascii="Times New Roman" w:hAnsi="Times New Roman" w:cs="Times New Roman"/>
          <w:lang w:val="en-US"/>
        </w:rPr>
        <w:t xml:space="preserve"> Accessed on: 25 Jan 2024.</w:t>
      </w:r>
    </w:p>
    <w:p w:rsidR="007A754F" w:rsidRDefault="007A754F" w14:paraId="56A545A0" w14:textId="77777777">
      <w:pPr>
        <w:spacing w:after="0"/>
        <w:rPr>
          <w:rFonts w:ascii="Times New Roman" w:hAnsi="Times New Roman" w:cs="Times New Roman"/>
          <w:lang w:val="en-US"/>
        </w:rPr>
      </w:pPr>
    </w:p>
    <w:p w:rsidR="007A754F" w:rsidRDefault="00AA7356" w14:paraId="2D61DA4E" w14:textId="77777777">
      <w:pPr>
        <w:spacing w:after="0"/>
        <w:rPr>
          <w:rFonts w:ascii="Times New Roman" w:hAnsi="Times New Roman" w:cs="Times New Roman"/>
          <w:lang w:val="en-US"/>
        </w:rPr>
      </w:pPr>
      <w:r>
        <w:rPr>
          <w:rFonts w:ascii="Times New Roman" w:hAnsi="Times New Roman" w:cs="Times New Roman"/>
          <w:lang w:val="en-US"/>
        </w:rPr>
        <w:t xml:space="preserve">ANS. AGÊNCIA NACIONAL DE SAÚDE SUPLEMENTAR. Diretrizes Assistenciais em Saúde Mental na Saúde Suplementar. Rio de Janeiro: ANS, 2008.  Available at: </w:t>
      </w:r>
      <w:hyperlink w:history="1" r:id="rId13">
        <w:r>
          <w:rPr>
            <w:rStyle w:val="Hyperlink"/>
            <w:rFonts w:ascii="Times New Roman" w:hAnsi="Times New Roman" w:cs="Times New Roman"/>
            <w:color w:val="auto"/>
            <w:lang w:val="en-US"/>
          </w:rPr>
          <w:t>http://www.ans.gov.br/images/stories/Plano_de_saude_e_Operadoras/Area_do_consumidor/diretrizes_assistenciais.pdf</w:t>
        </w:r>
      </w:hyperlink>
      <w:r>
        <w:rPr>
          <w:rFonts w:ascii="Times New Roman" w:hAnsi="Times New Roman" w:cs="Times New Roman"/>
          <w:lang w:val="en-US"/>
        </w:rPr>
        <w:t xml:space="preserve"> . Accessed on: 26 Aug 2020.</w:t>
      </w:r>
    </w:p>
    <w:p w:rsidR="007A754F" w:rsidRDefault="007A754F" w14:paraId="7060F198" w14:textId="77777777">
      <w:pPr>
        <w:spacing w:after="0"/>
        <w:rPr>
          <w:rFonts w:ascii="Times New Roman" w:hAnsi="Times New Roman" w:cs="Times New Roman"/>
          <w:lang w:val="en-US"/>
        </w:rPr>
      </w:pPr>
    </w:p>
    <w:p w:rsidR="007A754F" w:rsidRDefault="00AA7356" w14:paraId="35948E12" w14:textId="77777777">
      <w:pPr>
        <w:pStyle w:val="PargrafodaLista"/>
        <w:numPr>
          <w:ilvl w:val="0"/>
          <w:numId w:val="5"/>
        </w:numPr>
        <w:spacing w:after="0" w:line="360" w:lineRule="auto"/>
        <w:ind w:left="726" w:hanging="363"/>
        <w:jc w:val="both"/>
        <w:rPr>
          <w:rFonts w:ascii="Times New Roman" w:hAnsi="Times New Roman" w:cs="Times New Roman"/>
          <w:lang w:val="en-US"/>
        </w:rPr>
      </w:pPr>
      <w:r>
        <w:rPr>
          <w:rFonts w:ascii="Times New Roman" w:hAnsi="Times New Roman" w:cs="Times New Roman"/>
          <w:u w:val="single"/>
          <w:lang w:val="en-US"/>
        </w:rPr>
        <w:t>Books and monographs</w:t>
      </w:r>
      <w:r>
        <w:rPr>
          <w:rFonts w:ascii="Times New Roman" w:hAnsi="Times New Roman" w:cs="Times New Roman"/>
          <w:lang w:val="en-US"/>
        </w:rPr>
        <w:t xml:space="preserve">: only when there is no corresponding published article, with the following structure: SURNAME, First name(s) (initials). </w:t>
      </w:r>
      <w:r>
        <w:rPr>
          <w:rFonts w:ascii="Times New Roman" w:hAnsi="Times New Roman" w:cs="Times New Roman"/>
          <w:b/>
          <w:lang w:val="en-US"/>
        </w:rPr>
        <w:t>Title in bold</w:t>
      </w:r>
      <w:r>
        <w:rPr>
          <w:rFonts w:ascii="Times New Roman" w:hAnsi="Times New Roman" w:cs="Times New Roman"/>
          <w:lang w:val="en-US"/>
        </w:rPr>
        <w:t>. Edition. Place of publication (City): Publisher, year of publication.</w:t>
      </w:r>
    </w:p>
    <w:p w:rsidRPr="008043D4" w:rsidR="007A754F" w:rsidRDefault="00AA7356" w14:paraId="0B29A1B8"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If there are two authors:</w:t>
      </w:r>
    </w:p>
    <w:p w:rsidR="007A754F" w:rsidRDefault="00AA7356" w14:paraId="6545CB1D" w14:textId="77777777">
      <w:pPr>
        <w:spacing w:after="0" w:line="360" w:lineRule="auto"/>
        <w:rPr>
          <w:rFonts w:ascii="Times New Roman" w:hAnsi="Times New Roman" w:cs="Times New Roman"/>
          <w:lang w:val="en-US"/>
        </w:rPr>
      </w:pPr>
      <w:r>
        <w:rPr>
          <w:rFonts w:ascii="Times New Roman" w:hAnsi="Times New Roman" w:cs="Times New Roman"/>
          <w:lang w:val="en-US"/>
        </w:rPr>
        <w:t xml:space="preserve">AZEVEDO, F.A.; CHASIN, A.A.M. </w:t>
      </w:r>
      <w:r>
        <w:rPr>
          <w:rFonts w:ascii="Times New Roman" w:hAnsi="Times New Roman" w:cs="Times New Roman"/>
          <w:b/>
          <w:lang w:val="en-US"/>
        </w:rPr>
        <w:t xml:space="preserve">As bases toxicológicas da Ecotoxicologia.</w:t>
      </w:r>
      <w:r>
        <w:rPr>
          <w:rFonts w:ascii="Times New Roman" w:hAnsi="Times New Roman" w:cs="Times New Roman"/>
          <w:lang w:val="en-US"/>
        </w:rPr>
        <w:t xml:space="preserve"> 1st ed., São Paulo: Rima, 2004.</w:t>
      </w:r>
    </w:p>
    <w:p w:rsidR="007A754F" w:rsidRDefault="00AA7356" w14:paraId="595C212B" w14:textId="77777777">
      <w:pPr>
        <w:spacing w:after="0" w:line="360" w:lineRule="auto"/>
        <w:jc w:val="both"/>
        <w:rPr>
          <w:rFonts w:ascii="Times New Roman" w:hAnsi="Times New Roman" w:cs="Times New Roman"/>
          <w:lang w:val="en-US"/>
        </w:rPr>
      </w:pPr>
      <w:r>
        <w:rPr>
          <w:rFonts w:ascii="Times New Roman" w:hAnsi="Times New Roman" w:cs="Times New Roman"/>
          <w:lang w:val="en-US"/>
        </w:rPr>
        <w:lastRenderedPageBreak/>
        <w:t>When there are more than three authors, only the first is referenced, followed by the Latin expression “et al.” (not italicized and without a comma), for example:</w:t>
      </w:r>
    </w:p>
    <w:p w:rsidR="007A754F" w:rsidRDefault="00AA7356" w14:paraId="66C0D3A4" w14:textId="77777777">
      <w:pPr>
        <w:spacing w:after="0"/>
        <w:rPr>
          <w:rFonts w:ascii="Times New Roman" w:hAnsi="Times New Roman" w:cs="Times New Roman"/>
          <w:lang w:val="en-US"/>
        </w:rPr>
      </w:pPr>
      <w:r>
        <w:rPr>
          <w:rFonts w:ascii="Times New Roman" w:hAnsi="Times New Roman" w:cs="Times New Roman"/>
        </w:rPr>
        <w:t xml:space="preserve">BRUNTON, L.L. et al. </w:t>
      </w:r>
      <w:r>
        <w:rPr>
          <w:rFonts w:ascii="Times New Roman" w:hAnsi="Times New Roman" w:cs="Times New Roman"/>
          <w:lang w:val="en-US"/>
        </w:rPr>
        <w:t xml:space="preserve">(ed). </w:t>
      </w:r>
      <w:r>
        <w:rPr>
          <w:rFonts w:ascii="Times New Roman" w:hAnsi="Times New Roman" w:cs="Times New Roman"/>
          <w:b/>
          <w:lang w:val="en-US"/>
        </w:rPr>
        <w:t xml:space="preserve">Goodman &amp; Gilman’s: As Bases Farmacológicas da Terapêutica.</w:t>
      </w:r>
      <w:r>
        <w:rPr>
          <w:rFonts w:ascii="Times New Roman" w:hAnsi="Times New Roman" w:cs="Times New Roman"/>
          <w:lang w:val="en-US"/>
        </w:rPr>
        <w:t xml:space="preserve"> 11th ed., Rio de Janeiro: Guanabara Koogan, 2006.</w:t>
      </w:r>
    </w:p>
    <w:p w:rsidR="007A754F" w:rsidRDefault="007A754F" w14:paraId="4D8F2C44" w14:textId="77777777">
      <w:pPr>
        <w:spacing w:after="0"/>
        <w:rPr>
          <w:rFonts w:ascii="Times New Roman" w:hAnsi="Times New Roman" w:cs="Times New Roman"/>
          <w:lang w:val="en-US"/>
        </w:rPr>
      </w:pPr>
    </w:p>
    <w:p w:rsidR="007A754F" w:rsidRDefault="00AA7356" w14:paraId="37DBF9F8" w14:textId="77777777">
      <w:pPr>
        <w:spacing w:after="0"/>
        <w:rPr>
          <w:rFonts w:ascii="Times New Roman" w:hAnsi="Times New Roman" w:cs="Times New Roman"/>
          <w:lang w:val="en-US"/>
        </w:rPr>
      </w:pPr>
      <w:r>
        <w:rPr>
          <w:rFonts w:ascii="Times New Roman" w:hAnsi="Times New Roman" w:cs="Times New Roman"/>
          <w:lang w:val="en-US"/>
        </w:rPr>
        <w:t xml:space="preserve">CURI, R. et al. </w:t>
      </w:r>
      <w:r>
        <w:rPr>
          <w:rFonts w:ascii="Times New Roman" w:hAnsi="Times New Roman" w:cs="Times New Roman"/>
          <w:b/>
          <w:lang w:val="en-US"/>
        </w:rPr>
        <w:t>Fisiologia básica.</w:t>
      </w:r>
      <w:r>
        <w:rPr>
          <w:rFonts w:ascii="Times New Roman" w:hAnsi="Times New Roman" w:cs="Times New Roman"/>
          <w:lang w:val="en-US"/>
        </w:rPr>
        <w:t xml:space="preserve"> Rio de Janeiro: Guanabara Koogan, 2009.</w:t>
      </w:r>
    </w:p>
    <w:p w:rsidR="007A754F" w:rsidRDefault="007A754F" w14:paraId="009FF2F2" w14:textId="77777777">
      <w:pPr>
        <w:spacing w:after="120" w:line="480" w:lineRule="auto"/>
        <w:jc w:val="both"/>
        <w:rPr>
          <w:rFonts w:ascii="Times New Roman" w:hAnsi="Times New Roman" w:cs="Times New Roman"/>
          <w:u w:val="single"/>
          <w:lang w:val="en-US"/>
        </w:rPr>
      </w:pPr>
    </w:p>
    <w:p w:rsidR="007A754F" w:rsidRDefault="00AA7356" w14:paraId="6ABB56F0" w14:textId="77777777">
      <w:pPr>
        <w:spacing w:after="0" w:line="360" w:lineRule="auto"/>
        <w:jc w:val="both"/>
        <w:rPr>
          <w:rFonts w:ascii="Times New Roman" w:hAnsi="Times New Roman" w:cs="Times New Roman"/>
          <w:u w:val="single"/>
          <w:lang w:val="en-US"/>
        </w:rPr>
      </w:pPr>
      <w:r>
        <w:rPr>
          <w:rFonts w:ascii="Times New Roman" w:hAnsi="Times New Roman" w:cs="Times New Roman"/>
          <w:u w:val="single"/>
          <w:lang w:val="en-US"/>
        </w:rPr>
        <w:t>Academic works</w:t>
      </w:r>
    </w:p>
    <w:p w:rsidR="007A754F" w:rsidRDefault="00AA7356" w14:paraId="1FD260C4" w14:textId="77777777">
      <w:pPr>
        <w:spacing w:after="0" w:line="360" w:lineRule="auto"/>
        <w:jc w:val="both"/>
        <w:rPr>
          <w:rFonts w:ascii="Times New Roman" w:hAnsi="Times New Roman" w:cs="Times New Roman"/>
          <w:lang w:val="en-US"/>
        </w:rPr>
      </w:pPr>
      <w:r>
        <w:rPr>
          <w:rFonts w:ascii="Times New Roman" w:hAnsi="Times New Roman" w:cs="Times New Roman"/>
          <w:lang w:val="en-US"/>
        </w:rPr>
        <w:t xml:space="preserve">Master’s dissertations and doctoral theses may be cited provided they are deposited in a public repository. To reference them: SURNAME. First name (initials). Title of the thesis: subtitle (if any) in bold. Year of defense. Type (Degree) – Institution where it was defended, place (City). </w:t>
      </w:r>
    </w:p>
    <w:p w:rsidR="007A754F" w:rsidRDefault="00AA7356" w14:paraId="1CEC4DC5"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Example:</w:t>
      </w:r>
    </w:p>
    <w:p w:rsidR="007A754F" w:rsidRDefault="00AA7356" w14:paraId="0B32D047" w14:textId="77777777">
      <w:pPr>
        <w:spacing w:after="0"/>
        <w:jc w:val="both"/>
        <w:rPr>
          <w:rFonts w:ascii="Times New Roman" w:hAnsi="Times New Roman" w:cs="Times New Roman"/>
          <w:lang w:val="en-US"/>
        </w:rPr>
      </w:pPr>
      <w:r>
        <w:rPr>
          <w:rFonts w:ascii="Times New Roman" w:hAnsi="Times New Roman" w:cs="Times New Roman"/>
          <w:lang w:val="en-US"/>
        </w:rPr>
        <w:t xml:space="preserve">CHEQUER, F.M.D. </w:t>
      </w:r>
      <w:r>
        <w:rPr>
          <w:rFonts w:ascii="Times New Roman" w:hAnsi="Times New Roman" w:cs="Times New Roman"/>
          <w:b/>
          <w:lang w:val="en-US"/>
        </w:rPr>
        <w:t xml:space="preserve">Avaliação da capacidade de dano ao material genético pelos azo corantes Disperse Red 1, Disperse Red 13 e Disperse Orange 1: identificação e análise do potencial mutagênico dos seus produtos de biotransformação. 2011.</w:t>
      </w:r>
      <w:r>
        <w:rPr>
          <w:rFonts w:ascii="Times New Roman" w:hAnsi="Times New Roman" w:cs="Times New Roman"/>
          <w:lang w:val="en-US"/>
        </w:rPr>
        <w:t xml:space="preserve"> Thesis (PhD in Sciences: Toxicology). Faculdade de Ciências Farmacêuticas de Ribeirão Preto /USP. Ribeirão Preto. </w:t>
      </w:r>
    </w:p>
    <w:p w:rsidR="007A754F" w:rsidRDefault="007A754F" w14:paraId="71B32F6B" w14:textId="77777777">
      <w:pPr>
        <w:spacing w:after="0"/>
        <w:jc w:val="both"/>
        <w:rPr>
          <w:rFonts w:ascii="Times New Roman" w:hAnsi="Times New Roman" w:cs="Times New Roman"/>
          <w:lang w:val="en-US"/>
        </w:rPr>
      </w:pPr>
    </w:p>
    <w:p w:rsidR="007A754F" w:rsidRDefault="00AA7356" w14:paraId="2BC568AD" w14:textId="77777777">
      <w:pPr>
        <w:spacing w:after="120" w:line="480" w:lineRule="auto"/>
        <w:jc w:val="both"/>
        <w:rPr>
          <w:rFonts w:ascii="Times New Roman" w:hAnsi="Times New Roman" w:cs="Times New Roman"/>
          <w:lang w:val="en-US"/>
        </w:rPr>
      </w:pPr>
      <w:r>
        <w:rPr>
          <w:rFonts w:ascii="Times New Roman" w:hAnsi="Times New Roman" w:cs="Times New Roman"/>
          <w:lang w:val="en-US"/>
        </w:rPr>
        <w:t>Works that are not indexed or not publicly accessible must not be used.</w:t>
      </w:r>
    </w:p>
    <w:p w:rsidR="007A754F" w:rsidRDefault="00AA7356" w14:paraId="74A2EC8A" w14:textId="77777777">
      <w:pPr>
        <w:spacing w:after="0" w:line="360" w:lineRule="auto"/>
        <w:jc w:val="both"/>
        <w:rPr>
          <w:rFonts w:ascii="Times New Roman" w:hAnsi="Times New Roman" w:cs="Times New Roman"/>
          <w:lang w:val="en-US"/>
        </w:rPr>
      </w:pPr>
      <w:r>
        <w:rPr>
          <w:rFonts w:ascii="Times New Roman" w:hAnsi="Times New Roman" w:cs="Times New Roman"/>
          <w:lang w:val="en-US"/>
        </w:rPr>
        <w:t>References must be listed at the end of the work. As mentioned, the entry is systematically made by the author’s surname. However, where there is no author (person or entity), the entry is made by the title.</w:t>
      </w:r>
    </w:p>
    <w:sectPr w:rsidR="007A754F">
      <w:headerReference w:type="default" r:id="rId14"/>
      <w:footerReference w:type="default" r:id="rId15"/>
      <w:pgSz w:w="11907" w:h="16839" w:orient="portrait"/>
      <w:pgMar w:top="1418" w:right="1418" w:bottom="1418" w:left="1418" w:header="992" w:footer="851"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491" w:rsidRDefault="00035491" w14:paraId="25DD1AA4" w14:textId="77777777">
      <w:pPr>
        <w:spacing w:after="0"/>
      </w:pPr>
      <w:r>
        <w:separator/>
      </w:r>
    </w:p>
  </w:endnote>
  <w:endnote w:type="continuationSeparator" w:id="0">
    <w:p w:rsidR="00035491" w:rsidRDefault="00035491" w14:paraId="5E33F124"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sdt>
    <w:sdtPr>
      <w:rPr>
        <w:sz w:val="23"/>
        <w:szCs w:val="23"/>
      </w:rPr>
      <w:id w:val="-1061327450"/>
      <w:placeholder>
        <w:docPart w:val="DefaultPlaceholder_1081868574"/>
      </w:placeholder>
    </w:sdtPr>
    <w:sdtEndPr>
      <w:rPr>
        <w:sz w:val="23"/>
        <w:szCs w:val="23"/>
      </w:rPr>
    </w:sdtEndPr>
    <w:sdtContent>
      <w:sdt>
        <w:sdtPr>
          <w:rPr>
            <w:szCs w:val="22"/>
          </w:rPr>
          <w:id w:val="-928656843"/>
          <w:placeholder>
            <w:docPart w:val="DefaultPlaceholder_1081868574"/>
          </w:placeholder>
        </w:sdtPr>
        <w:sdtEndPr/>
        <w:sdtContent>
          <w:sdt>
            <w:sdtPr>
              <w:rPr>
                <w:szCs w:val="22"/>
              </w:rPr>
              <w:id w:val="-1618975698"/>
              <w:placeholder>
                <w:docPart w:val="DefaultPlaceholder_1081868574"/>
              </w:placeholder>
            </w:sdtPr>
            <w:sdtEndPr/>
            <w:sdtContent>
              <w:sdt>
                <w:sdtPr>
                  <w:rPr>
                    <w:sz w:val="23"/>
                    <w:szCs w:val="23"/>
                  </w:rPr>
                  <w:id w:val="-1748802868"/>
                  <w:placeholder>
                    <w:docPart w:val="DefaultPlaceholder_1081868574"/>
                  </w:placeholder>
                </w:sdtPr>
                <w:sdtEndPr>
                  <w:rPr>
                    <w:sz w:val="23"/>
                    <w:szCs w:val="23"/>
                  </w:rPr>
                </w:sdtEndPr>
                <w:sdtContent>
                  <w:sdt>
                    <w:sdtPr>
                      <w:rPr>
                        <w:sz w:val="23"/>
                        <w:szCs w:val="23"/>
                      </w:rPr>
                      <w:id w:val="2129427800"/>
                      <w:placeholder>
                        <w:docPart w:val="DefaultPlaceholder_1081868574"/>
                      </w:placeholder>
                    </w:sdtPr>
                    <w:sdtEndPr>
                      <w:rPr>
                        <w:sz w:val="23"/>
                        <w:szCs w:val="23"/>
                      </w:rPr>
                    </w:sdtEndPr>
                    <w:sdtContent>
                      <w:p w:rsidR="007A754F" w:rsidRDefault="00AA7356" w14:paraId="180ACB21" w14:textId="77777777">
                        <w:pPr>
                          <w:pStyle w:val="Default"/>
                          <w:tabs>
                            <w:tab w:val="left" w:pos="3060"/>
                          </w:tabs>
                          <w:ind w:left="-284" w:right="-234"/>
                          <w:jc w:val="center"/>
                          <w:rPr>
                            <w:sz w:val="23"/>
                            <w:szCs w:val="23"/>
                          </w:rPr>
                        </w:pPr>
                        <w:r>
                          <w:rPr>
                            <w:noProof/>
                            <w:sz w:val="23"/>
                            <w:szCs w:val="23"/>
                            <w:lang w:eastAsia="pt-BR"/>
                          </w:rPr>
                          <mc:AlternateContent>
                            <mc:Choice Requires="wps">
                              <w:drawing>
                                <wp:anchor distT="0" distB="0" distL="114300" distR="114300" simplePos="0" relativeHeight="251660288" behindDoc="0" locked="0" layoutInCell="1" allowOverlap="1" wp14:anchorId="68514AE5" wp14:editId="11B324F0">
                                  <wp:simplePos x="0" y="0"/>
                                  <wp:positionH relativeFrom="column">
                                    <wp:posOffset>-142875</wp:posOffset>
                                  </wp:positionH>
                                  <wp:positionV relativeFrom="paragraph">
                                    <wp:posOffset>133985</wp:posOffset>
                                  </wp:positionV>
                                  <wp:extent cx="6267450" cy="0"/>
                                  <wp:effectExtent l="0" t="0" r="0" b="0"/>
                                  <wp:wrapNone/>
                                  <wp:docPr id="4" name="Conector Reto 4"/>
                                  <wp:cNvGraphicFramePr/>
                                  <a:graphic xmlns:a="http://schemas.openxmlformats.org/drawingml/2006/main">
                                    <a:graphicData uri="http://schemas.microsoft.com/office/word/2010/wordprocessingShape">
                                      <wps:wsp>
                                        <wps:cNvCnPr/>
                                        <wps:spPr>
                                          <a:xfrm>
                                            <a:off x="0" y="0"/>
                                            <a:ext cx="6267450"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style="position:absolute;left:0pt;margin-left:-11.25pt;margin-top:10.55pt;height:0pt;width:493.5pt;z-index:251660288;mso-width-relative:page;mso-height-relative:page;" coordsize="21600,21600" o:spid="_x0000_s1026" filled="f" stroked="t" o:spt="20" o:gfxdata="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xtKP19kAAAAJAQAADwAAAAAAAAABACAAAAAiAAAAZHJzL2Rv&#10;d25yZXYueG1sUEsBAhQAFAAAAAgAh07iQJnzNIzHAQAAmQMAAA4AAAAAAAAAAQAgAAAAKAEAAGRy&#10;cy9lMm9Eb2MueG1sUEsFBgAAAAAGAAYAWQEAAGEFAAAAAA==&#10;">
                                  <v:fill on="f" focussize="0,0"/>
                                  <v:stroke weight="1pt" color="#0070C0 [3204]" joinstyle="round"/>
                                  <v:imagedata o:title=""/>
                                  <o:lock v:ext="edit" aspectratio="f"/>
                                </v:line>
                              </w:pict>
                            </mc:Fallback>
                          </mc:AlternateContent>
                        </w:r>
                      </w:p>
                      <w:p w:rsidR="007A754F" w:rsidP="114F17CD" w:rsidRDefault="114F17CD" w14:paraId="6FD23749" w14:textId="77777777">
                        <w:pPr>
                          <w:pStyle w:val="Default"/>
                          <w:ind w:left="-142" w:right="-143"/>
                          <w:jc w:val="center"/>
                          <w:rPr>
                            <w:sz w:val="23"/>
                            <w:szCs w:val="23"/>
                            <w:lang w:val="en-US"/>
                          </w:rPr>
                        </w:pPr>
                        <w:r w:rsidRPr="114F17CD">
                          <w:rPr>
                            <w:i/>
                            <w:iCs/>
                            <w:sz w:val="23"/>
                            <w:szCs w:val="23"/>
                            <w:shd w:val="clear" w:color="auto" w:fill="FFFFFF"/>
                            <w:lang w:val="en-US"/>
                          </w:rPr>
                          <w:t xml:space="preserve">Volume X, </w:t>
                        </w:r>
                        <w:proofErr w:type="spellStart"/>
                        <w:r w:rsidRPr="114F17CD">
                          <w:rPr>
                            <w:i/>
                            <w:iCs/>
                            <w:sz w:val="23"/>
                            <w:szCs w:val="23"/>
                            <w:shd w:val="clear" w:color="auto" w:fill="FFFFFF"/>
                            <w:lang w:val="en-US"/>
                          </w:rPr>
                          <w:t>Issue</w:t>
                        </w:r>
                        <w:proofErr w:type="spellEnd"/>
                        <w:r w:rsidRPr="114F17CD">
                          <w:rPr>
                            <w:i/>
                            <w:iCs/>
                            <w:sz w:val="23"/>
                            <w:szCs w:val="23"/>
                            <w:shd w:val="clear" w:color="auto" w:fill="FFFFFF"/>
                            <w:lang w:val="en-US"/>
                          </w:rPr>
                          <w:t xml:space="preserve"> X, 20XX                                                                        </w:t>
                        </w:r>
                        <w:r w:rsidRPr="114F17CD">
                          <w:rPr>
                            <w:rStyle w:val="Hyperlink"/>
                            <w:i/>
                            <w:iCs/>
                            <w:sz w:val="23"/>
                            <w:szCs w:val="23"/>
                            <w:lang w:val="en-US"/>
                          </w:rPr>
                          <w:t xml:space="preserve">   </w:t>
                        </w:r>
                        <w:r w:rsidR="00AA7356">
                          <w:rPr>
                            <w:rStyle w:val="Hyperlink"/>
                            <w:sz w:val="23"/>
                            <w:szCs w:val="23"/>
                          </w:rPr>
                          <w:tab/>
                        </w:r>
                        <w:r w:rsidRPr="114F17CD">
                          <w:rPr>
                            <w:sz w:val="23"/>
                            <w:szCs w:val="23"/>
                            <w:lang w:val="en-US"/>
                          </w:rPr>
                          <w:t xml:space="preserve">      </w:t>
                        </w:r>
                        <w:r w:rsidR="00AA7356">
                          <w:rPr>
                            <w:sz w:val="23"/>
                            <w:szCs w:val="23"/>
                          </w:rPr>
                          <w:tab/>
                        </w:r>
                        <w:r w:rsidRPr="114F17CD" w:rsidR="00AA7356">
                          <w:rPr>
                            <w:b/>
                            <w:bCs/>
                            <w:sz w:val="23"/>
                            <w:szCs w:val="23"/>
                            <w:lang w:val="en-US"/>
                          </w:rPr>
                          <w:fldChar w:fldCharType="begin"/>
                        </w:r>
                        <w:r w:rsidR="00AA7356">
                          <w:rPr>
                            <w:b/>
                            <w:bCs/>
                            <w:sz w:val="23"/>
                            <w:szCs w:val="23"/>
                          </w:rPr>
                          <w:instrText>PAGE</w:instrText>
                        </w:r>
                        <w:r w:rsidRPr="114F17CD" w:rsidR="00AA7356">
                          <w:rPr>
                            <w:b/>
                            <w:bCs/>
                            <w:sz w:val="23"/>
                            <w:szCs w:val="23"/>
                          </w:rPr>
                          <w:fldChar w:fldCharType="separate"/>
                        </w:r>
                        <w:r w:rsidR="00CE60FB">
                          <w:rPr>
                            <w:b/>
                            <w:bCs/>
                            <w:noProof/>
                            <w:sz w:val="23"/>
                            <w:szCs w:val="23"/>
                          </w:rPr>
                          <w:t>11</w:t>
                        </w:r>
                        <w:r w:rsidRPr="114F17CD" w:rsidR="00AA7356">
                          <w:rPr>
                            <w:b/>
                            <w:bCs/>
                            <w:sz w:val="23"/>
                            <w:szCs w:val="23"/>
                            <w:lang w:val="en-US"/>
                          </w:rPr>
                          <w:fldChar w:fldCharType="end"/>
                        </w:r>
                      </w:p>
                    </w:sdtContent>
                  </w:sdt>
                </w:sdtContent>
              </w:sdt>
            </w:sdtContent>
          </w:sdt>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491" w:rsidRDefault="00035491" w14:paraId="791CE731" w14:textId="77777777">
      <w:pPr>
        <w:spacing w:after="0"/>
      </w:pPr>
      <w:r>
        <w:separator/>
      </w:r>
    </w:p>
  </w:footnote>
  <w:footnote w:type="continuationSeparator" w:id="0">
    <w:p w:rsidR="00035491" w:rsidRDefault="00035491" w14:paraId="39C0DCF2" w14:textId="777777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sdt>
    <w:sdtPr>
      <w:rPr>
        <w:rFonts w:ascii="Arial" w:hAnsi="Arial" w:cs="Arial"/>
      </w:rPr>
      <w:id w:val="2009552909"/>
      <w:placeholder>
        <w:docPart w:val="DefaultPlaceholder_1081868574"/>
      </w:placeholder>
    </w:sdtPr>
    <w:sdtEndPr>
      <w:rPr>
        <w:rFonts w:ascii="Arial" w:hAnsi="Arial" w:cs="Arial"/>
      </w:rPr>
    </w:sdtEndPr>
    <w:sdtContent>
      <w:p w:rsidR="007A754F" w:rsidRDefault="00AA7356" w14:paraId="0294ADE0" w14:textId="77777777">
        <w:pPr>
          <w:pStyle w:val="Rodap"/>
          <w:rPr>
            <w:rFonts w:ascii="Arial" w:hAnsi="Arial" w:cs="Arial"/>
            <w:lang w:val="en-US"/>
          </w:rPr>
        </w:pPr>
        <w:r>
          <w:rPr>
            <w:rFonts w:ascii="Arial" w:hAnsi="Arial" w:cs="Arial"/>
            <w:noProof/>
            <w:lang w:val="en-US" w:eastAsia="pt-BR"/>
          </w:rPr>
          <w:drawing>
            <wp:inline distT="0" distB="0" distL="0" distR="0" wp14:anchorId="0DEAFDCF" wp14:editId="0B17A833">
              <wp:extent cx="2181225" cy="354330"/>
              <wp:effectExtent l="0" t="0" r="0" b="76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49266" cy="365442"/>
                      </a:xfrm>
                      <a:prstGeom prst="rect">
                        <a:avLst/>
                      </a:prstGeom>
                    </pic:spPr>
                  </pic:pic>
                </a:graphicData>
              </a:graphic>
            </wp:inline>
          </w:drawing>
        </w:r>
        <w:r>
          <w:rPr>
            <w:rFonts w:ascii="Arial" w:hAnsi="Arial" w:cs="Arial"/>
          </w:rPr>
          <w:t xml:space="preserve">                                                                           </w:t>
        </w:r>
        <w:r>
          <w:rPr>
            <w:rFonts w:ascii="Arial" w:hAnsi="Arial" w:cs="Arial"/>
            <w:noProof/>
            <w:lang w:val="en-US" w:eastAsia="pt-BR"/>
          </w:rPr>
          <w:drawing>
            <wp:inline distT="0" distB="0" distL="0" distR="0" wp14:anchorId="259C5045" wp14:editId="78C03331">
              <wp:extent cx="370840" cy="469265"/>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75129" cy="474652"/>
                      </a:xfrm>
                      <a:prstGeom prst="rect">
                        <a:avLst/>
                      </a:prstGeom>
                    </pic:spPr>
                  </pic:pic>
                </a:graphicData>
              </a:graphic>
            </wp:inline>
          </w:drawing>
        </w:r>
      </w:p>
      <w:p w:rsidR="007A754F" w:rsidRDefault="00AA7356" w14:paraId="2B06F897" w14:textId="77777777">
        <w:pPr>
          <w:pStyle w:val="Cabealho"/>
          <w:rPr>
            <w:rFonts w:ascii="Arial" w:hAnsi="Arial" w:cs="Arial"/>
            <w:lang w:val="en-US"/>
          </w:rPr>
        </w:pPr>
        <w:r>
          <w:rPr>
            <w:rFonts w:ascii="Arial" w:hAnsi="Arial" w:cs="Arial"/>
            <w:noProof/>
            <w:lang w:val="en-US" w:eastAsia="pt-BR"/>
          </w:rPr>
          <mc:AlternateContent>
            <mc:Choice Requires="wps">
              <w:drawing>
                <wp:anchor distT="0" distB="0" distL="114300" distR="114300" simplePos="0" relativeHeight="251659264" behindDoc="0" locked="0" layoutInCell="1" allowOverlap="1" wp14:anchorId="0078CDA0" wp14:editId="3575191D">
                  <wp:simplePos x="0" y="0"/>
                  <wp:positionH relativeFrom="column">
                    <wp:posOffset>-43815</wp:posOffset>
                  </wp:positionH>
                  <wp:positionV relativeFrom="paragraph">
                    <wp:posOffset>111760</wp:posOffset>
                  </wp:positionV>
                  <wp:extent cx="6267450" cy="0"/>
                  <wp:effectExtent l="0" t="0" r="0" b="0"/>
                  <wp:wrapNone/>
                  <wp:docPr id="3" name="Conector Reto 3"/>
                  <wp:cNvGraphicFramePr/>
                  <a:graphic xmlns:a="http://schemas.openxmlformats.org/drawingml/2006/main">
                    <a:graphicData uri="http://schemas.microsoft.com/office/word/2010/wordprocessingShape">
                      <wps:wsp>
                        <wps:cNvCnPr/>
                        <wps:spPr>
                          <a:xfrm>
                            <a:off x="0" y="0"/>
                            <a:ext cx="6267450"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style="position:absolute;left:0pt;margin-left:-3.45pt;margin-top:8.8pt;height:0pt;width:493.5pt;z-index:251659264;mso-width-relative:page;mso-height-relative:page;" coordsize="21600,21600" o:spid="_x0000_s1026" filled="f" stroked="t" o:spt="20" o:gfxdata="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jKo2cdYAAAAIAQAADwAAAAAAAAABACAAAAAiAAAAZHJzL2Rvd25y&#10;ZXYueG1sUEsBAhQAFAAAAAgAh07iQDPSJCLHAQAAmQMAAA4AAAAAAAAAAQAgAAAAJQEAAGRycy9l&#10;Mm9Eb2MueG1sUEsFBgAAAAAGAAYAWQEAAF4FAAAAAA==&#10;">
                  <v:fill on="f" focussize="0,0"/>
                  <v:stroke weight="1.5pt" color="#0070C0 [3204]" joinstyle="round"/>
                  <v:imagedata o:title=""/>
                  <o:lock v:ext="edit" aspectratio="f"/>
                </v:line>
              </w:pict>
            </mc:Fallback>
          </mc:AlternateContent>
        </w:r>
      </w:p>
      <w:p w:rsidR="007A754F" w:rsidRDefault="00035491" w14:paraId="53C10986" w14:textId="77777777">
        <w:pPr>
          <w:pStyle w:val="Cabealho"/>
          <w:rPr>
            <w:rFonts w:ascii="Arial" w:hAnsi="Arial" w:cs="Arial"/>
            <w:sz w:val="28"/>
            <w:szCs w:val="2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9125F"/>
    <w:multiLevelType w:val="multilevel"/>
    <w:tmpl w:val="03B9125F"/>
    <w:lvl w:ilvl="0">
      <w:start w:val="4"/>
      <w:numFmt w:val="bullet"/>
      <w:lvlText w:val=""/>
      <w:lvlJc w:val="left"/>
      <w:pPr>
        <w:ind w:left="720" w:hanging="360"/>
      </w:pPr>
      <w:rPr>
        <w:rFonts w:hint="default" w:ascii="Wingdings" w:hAnsi="Wingdings"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143866DF"/>
    <w:multiLevelType w:val="multilevel"/>
    <w:tmpl w:val="143866DF"/>
    <w:lvl w:ilvl="0">
      <w:start w:val="4"/>
      <w:numFmt w:val="bullet"/>
      <w:lvlText w:val=""/>
      <w:lvlJc w:val="left"/>
      <w:pPr>
        <w:ind w:left="720" w:hanging="360"/>
      </w:pPr>
      <w:rPr>
        <w:rFonts w:hint="default" w:ascii="Wingdings" w:hAnsi="Wingdings"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204705B3"/>
    <w:multiLevelType w:val="multilevel"/>
    <w:tmpl w:val="204705B3"/>
    <w:lvl w:ilvl="0">
      <w:start w:val="1"/>
      <w:numFmt w:val="upperRoman"/>
      <w:lvlText w:val="%1."/>
      <w:lvlJc w:val="righ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15:restartNumberingAfterBreak="0">
    <w:nsid w:val="43C925AE"/>
    <w:multiLevelType w:val="multilevel"/>
    <w:tmpl w:val="43C925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B1F14EF"/>
    <w:multiLevelType w:val="multilevel"/>
    <w:tmpl w:val="7B1F14EF"/>
    <w:lvl w:ilvl="0">
      <w:start w:val="1"/>
      <w:numFmt w:val="bullet"/>
      <w:lvlText w:val=""/>
      <w:lvlJc w:val="left"/>
      <w:pPr>
        <w:ind w:left="780" w:hanging="360"/>
      </w:pPr>
      <w:rPr>
        <w:rFonts w:hint="default" w:ascii="Symbol" w:hAnsi="Symbol"/>
      </w:rPr>
    </w:lvl>
    <w:lvl w:ilvl="1">
      <w:start w:val="1"/>
      <w:numFmt w:val="bullet"/>
      <w:lvlText w:val="o"/>
      <w:lvlJc w:val="left"/>
      <w:pPr>
        <w:ind w:left="1500" w:hanging="360"/>
      </w:pPr>
      <w:rPr>
        <w:rFonts w:hint="default" w:ascii="Courier New" w:hAnsi="Courier New" w:cs="Courier New"/>
      </w:rPr>
    </w:lvl>
    <w:lvl w:ilvl="2">
      <w:start w:val="1"/>
      <w:numFmt w:val="bullet"/>
      <w:lvlText w:val=""/>
      <w:lvlJc w:val="left"/>
      <w:pPr>
        <w:ind w:left="2220" w:hanging="360"/>
      </w:pPr>
      <w:rPr>
        <w:rFonts w:hint="default" w:ascii="Wingdings" w:hAnsi="Wingdings"/>
      </w:rPr>
    </w:lvl>
    <w:lvl w:ilvl="3">
      <w:start w:val="1"/>
      <w:numFmt w:val="bullet"/>
      <w:lvlText w:val=""/>
      <w:lvlJc w:val="left"/>
      <w:pPr>
        <w:ind w:left="2940" w:hanging="360"/>
      </w:pPr>
      <w:rPr>
        <w:rFonts w:hint="default" w:ascii="Symbol" w:hAnsi="Symbol"/>
      </w:rPr>
    </w:lvl>
    <w:lvl w:ilvl="4">
      <w:start w:val="1"/>
      <w:numFmt w:val="bullet"/>
      <w:lvlText w:val="o"/>
      <w:lvlJc w:val="left"/>
      <w:pPr>
        <w:ind w:left="3660" w:hanging="360"/>
      </w:pPr>
      <w:rPr>
        <w:rFonts w:hint="default" w:ascii="Courier New" w:hAnsi="Courier New" w:cs="Courier New"/>
      </w:rPr>
    </w:lvl>
    <w:lvl w:ilvl="5">
      <w:start w:val="1"/>
      <w:numFmt w:val="bullet"/>
      <w:lvlText w:val=""/>
      <w:lvlJc w:val="left"/>
      <w:pPr>
        <w:ind w:left="4380" w:hanging="360"/>
      </w:pPr>
      <w:rPr>
        <w:rFonts w:hint="default" w:ascii="Wingdings" w:hAnsi="Wingdings"/>
      </w:rPr>
    </w:lvl>
    <w:lvl w:ilvl="6">
      <w:start w:val="1"/>
      <w:numFmt w:val="bullet"/>
      <w:lvlText w:val=""/>
      <w:lvlJc w:val="left"/>
      <w:pPr>
        <w:ind w:left="5100" w:hanging="360"/>
      </w:pPr>
      <w:rPr>
        <w:rFonts w:hint="default" w:ascii="Symbol" w:hAnsi="Symbol"/>
      </w:rPr>
    </w:lvl>
    <w:lvl w:ilvl="7">
      <w:start w:val="1"/>
      <w:numFmt w:val="bullet"/>
      <w:lvlText w:val="o"/>
      <w:lvlJc w:val="left"/>
      <w:pPr>
        <w:ind w:left="5820" w:hanging="360"/>
      </w:pPr>
      <w:rPr>
        <w:rFonts w:hint="default" w:ascii="Courier New" w:hAnsi="Courier New" w:cs="Courier New"/>
      </w:rPr>
    </w:lvl>
    <w:lvl w:ilvl="8">
      <w:start w:val="1"/>
      <w:numFmt w:val="bullet"/>
      <w:lvlText w:val=""/>
      <w:lvlJc w:val="left"/>
      <w:pPr>
        <w:ind w:left="6540" w:hanging="360"/>
      </w:pPr>
      <w:rPr>
        <w:rFonts w:hint="default" w:ascii="Wingdings" w:hAnsi="Wingdings"/>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hyphenationZone w:val="425"/>
  <w:drawingGridHorizontalSpacing w:val="360"/>
  <w:drawingGridVerticalSpacing w:val="36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011DD6"/>
    <w:rsid w:val="000206B0"/>
    <w:rsid w:val="0002370F"/>
    <w:rsid w:val="000264B9"/>
    <w:rsid w:val="00035491"/>
    <w:rsid w:val="000355E7"/>
    <w:rsid w:val="00046CB6"/>
    <w:rsid w:val="00056F83"/>
    <w:rsid w:val="000601E9"/>
    <w:rsid w:val="00061E10"/>
    <w:rsid w:val="0006404C"/>
    <w:rsid w:val="00064AB2"/>
    <w:rsid w:val="00073E91"/>
    <w:rsid w:val="00077654"/>
    <w:rsid w:val="000803BA"/>
    <w:rsid w:val="00081998"/>
    <w:rsid w:val="000820AD"/>
    <w:rsid w:val="000825CF"/>
    <w:rsid w:val="0008367C"/>
    <w:rsid w:val="00084886"/>
    <w:rsid w:val="00085069"/>
    <w:rsid w:val="00086ADE"/>
    <w:rsid w:val="0009043B"/>
    <w:rsid w:val="00095FCC"/>
    <w:rsid w:val="000A4BAC"/>
    <w:rsid w:val="000A7320"/>
    <w:rsid w:val="000B0028"/>
    <w:rsid w:val="000B42A2"/>
    <w:rsid w:val="000C2E14"/>
    <w:rsid w:val="000C33E2"/>
    <w:rsid w:val="000C4208"/>
    <w:rsid w:val="000D064B"/>
    <w:rsid w:val="000D2040"/>
    <w:rsid w:val="000D6F92"/>
    <w:rsid w:val="000D73F4"/>
    <w:rsid w:val="000E15CB"/>
    <w:rsid w:val="000E1F6B"/>
    <w:rsid w:val="000E2E60"/>
    <w:rsid w:val="000F0033"/>
    <w:rsid w:val="000F284E"/>
    <w:rsid w:val="00106653"/>
    <w:rsid w:val="00106DA4"/>
    <w:rsid w:val="001127A8"/>
    <w:rsid w:val="00112D86"/>
    <w:rsid w:val="00134F59"/>
    <w:rsid w:val="001458DC"/>
    <w:rsid w:val="00146A3F"/>
    <w:rsid w:val="0015143E"/>
    <w:rsid w:val="001515A5"/>
    <w:rsid w:val="0015473C"/>
    <w:rsid w:val="001567E5"/>
    <w:rsid w:val="00160927"/>
    <w:rsid w:val="00160B0A"/>
    <w:rsid w:val="00163238"/>
    <w:rsid w:val="00167644"/>
    <w:rsid w:val="0017372E"/>
    <w:rsid w:val="001755E3"/>
    <w:rsid w:val="00195EE3"/>
    <w:rsid w:val="001975BC"/>
    <w:rsid w:val="001A55AD"/>
    <w:rsid w:val="001B0795"/>
    <w:rsid w:val="001B59B0"/>
    <w:rsid w:val="001B63AE"/>
    <w:rsid w:val="001B7A5B"/>
    <w:rsid w:val="001C47C6"/>
    <w:rsid w:val="001D16BF"/>
    <w:rsid w:val="001D4C49"/>
    <w:rsid w:val="001D608F"/>
    <w:rsid w:val="001D6854"/>
    <w:rsid w:val="001F2CFA"/>
    <w:rsid w:val="001F34E3"/>
    <w:rsid w:val="001F3AC8"/>
    <w:rsid w:val="001F540C"/>
    <w:rsid w:val="00205582"/>
    <w:rsid w:val="002102EE"/>
    <w:rsid w:val="002167FB"/>
    <w:rsid w:val="00223333"/>
    <w:rsid w:val="00224124"/>
    <w:rsid w:val="002244DC"/>
    <w:rsid w:val="0022711C"/>
    <w:rsid w:val="00243619"/>
    <w:rsid w:val="00246CCB"/>
    <w:rsid w:val="00247260"/>
    <w:rsid w:val="00257ADD"/>
    <w:rsid w:val="00257CDB"/>
    <w:rsid w:val="002624F7"/>
    <w:rsid w:val="002637F8"/>
    <w:rsid w:val="00265B8C"/>
    <w:rsid w:val="00272A72"/>
    <w:rsid w:val="002736E0"/>
    <w:rsid w:val="00274F67"/>
    <w:rsid w:val="00276E80"/>
    <w:rsid w:val="00277892"/>
    <w:rsid w:val="00280FE4"/>
    <w:rsid w:val="0028367E"/>
    <w:rsid w:val="00291C6A"/>
    <w:rsid w:val="00292512"/>
    <w:rsid w:val="00296AEC"/>
    <w:rsid w:val="002A0FD9"/>
    <w:rsid w:val="002A216E"/>
    <w:rsid w:val="002B6353"/>
    <w:rsid w:val="002C658D"/>
    <w:rsid w:val="002C6838"/>
    <w:rsid w:val="002D11CB"/>
    <w:rsid w:val="002D420B"/>
    <w:rsid w:val="002E1054"/>
    <w:rsid w:val="002E1B46"/>
    <w:rsid w:val="002F16E7"/>
    <w:rsid w:val="002F28C2"/>
    <w:rsid w:val="003228F0"/>
    <w:rsid w:val="00345F23"/>
    <w:rsid w:val="00351AB4"/>
    <w:rsid w:val="00353634"/>
    <w:rsid w:val="00363227"/>
    <w:rsid w:val="00372A8A"/>
    <w:rsid w:val="003816E7"/>
    <w:rsid w:val="003916EE"/>
    <w:rsid w:val="003936ED"/>
    <w:rsid w:val="003A2992"/>
    <w:rsid w:val="003A6552"/>
    <w:rsid w:val="003B1A9C"/>
    <w:rsid w:val="003C79A1"/>
    <w:rsid w:val="003D3B40"/>
    <w:rsid w:val="003D5F37"/>
    <w:rsid w:val="003D6C44"/>
    <w:rsid w:val="003E7F0C"/>
    <w:rsid w:val="003F2687"/>
    <w:rsid w:val="003F329E"/>
    <w:rsid w:val="003F4D6F"/>
    <w:rsid w:val="004120DA"/>
    <w:rsid w:val="00415F9C"/>
    <w:rsid w:val="00417D39"/>
    <w:rsid w:val="00427EBE"/>
    <w:rsid w:val="00433CCC"/>
    <w:rsid w:val="004450C3"/>
    <w:rsid w:val="004570B2"/>
    <w:rsid w:val="00457A52"/>
    <w:rsid w:val="00457C7B"/>
    <w:rsid w:val="00460B5B"/>
    <w:rsid w:val="00461114"/>
    <w:rsid w:val="00461A2F"/>
    <w:rsid w:val="0046664D"/>
    <w:rsid w:val="0046671B"/>
    <w:rsid w:val="00477FAD"/>
    <w:rsid w:val="004928EC"/>
    <w:rsid w:val="004940CC"/>
    <w:rsid w:val="004A0C30"/>
    <w:rsid w:val="004C0CCC"/>
    <w:rsid w:val="004D3076"/>
    <w:rsid w:val="004D429D"/>
    <w:rsid w:val="004D5BD7"/>
    <w:rsid w:val="004E05E9"/>
    <w:rsid w:val="004E29B3"/>
    <w:rsid w:val="004E5B6F"/>
    <w:rsid w:val="004E6FF1"/>
    <w:rsid w:val="00501DA0"/>
    <w:rsid w:val="00503F92"/>
    <w:rsid w:val="00506375"/>
    <w:rsid w:val="0051359B"/>
    <w:rsid w:val="005136A6"/>
    <w:rsid w:val="00513B1B"/>
    <w:rsid w:val="005243D3"/>
    <w:rsid w:val="00531776"/>
    <w:rsid w:val="00532EA5"/>
    <w:rsid w:val="00546773"/>
    <w:rsid w:val="0055072B"/>
    <w:rsid w:val="00563B3A"/>
    <w:rsid w:val="00566CDE"/>
    <w:rsid w:val="0056752B"/>
    <w:rsid w:val="00576295"/>
    <w:rsid w:val="00590D07"/>
    <w:rsid w:val="00597B83"/>
    <w:rsid w:val="005B114E"/>
    <w:rsid w:val="005C329A"/>
    <w:rsid w:val="005D42AF"/>
    <w:rsid w:val="005D6CB0"/>
    <w:rsid w:val="005E0431"/>
    <w:rsid w:val="005E2D44"/>
    <w:rsid w:val="005E45B9"/>
    <w:rsid w:val="005E46B2"/>
    <w:rsid w:val="005E6DEA"/>
    <w:rsid w:val="005E74AD"/>
    <w:rsid w:val="005F261F"/>
    <w:rsid w:val="005F4F2D"/>
    <w:rsid w:val="00606BE1"/>
    <w:rsid w:val="006118A8"/>
    <w:rsid w:val="00611FC1"/>
    <w:rsid w:val="006127BA"/>
    <w:rsid w:val="00614DD8"/>
    <w:rsid w:val="006325B2"/>
    <w:rsid w:val="00634785"/>
    <w:rsid w:val="00634D35"/>
    <w:rsid w:val="00636DF9"/>
    <w:rsid w:val="00651175"/>
    <w:rsid w:val="00671DDA"/>
    <w:rsid w:val="00675787"/>
    <w:rsid w:val="00677CA5"/>
    <w:rsid w:val="00681A21"/>
    <w:rsid w:val="0068448A"/>
    <w:rsid w:val="00685F7E"/>
    <w:rsid w:val="00693DF8"/>
    <w:rsid w:val="0069770E"/>
    <w:rsid w:val="006C0993"/>
    <w:rsid w:val="006D2ADF"/>
    <w:rsid w:val="006D4C71"/>
    <w:rsid w:val="006D6627"/>
    <w:rsid w:val="006E7E56"/>
    <w:rsid w:val="006F3156"/>
    <w:rsid w:val="006F3D6D"/>
    <w:rsid w:val="006F45B9"/>
    <w:rsid w:val="006F499D"/>
    <w:rsid w:val="00710509"/>
    <w:rsid w:val="007148D3"/>
    <w:rsid w:val="00721EAF"/>
    <w:rsid w:val="00737B63"/>
    <w:rsid w:val="00752C08"/>
    <w:rsid w:val="007572C2"/>
    <w:rsid w:val="00763AED"/>
    <w:rsid w:val="007677CC"/>
    <w:rsid w:val="007753FA"/>
    <w:rsid w:val="00784884"/>
    <w:rsid w:val="00784D58"/>
    <w:rsid w:val="0078547D"/>
    <w:rsid w:val="00786689"/>
    <w:rsid w:val="007869EC"/>
    <w:rsid w:val="00794419"/>
    <w:rsid w:val="00794950"/>
    <w:rsid w:val="00796BA9"/>
    <w:rsid w:val="007A0C0B"/>
    <w:rsid w:val="007A1A5F"/>
    <w:rsid w:val="007A214E"/>
    <w:rsid w:val="007A4FEC"/>
    <w:rsid w:val="007A5F68"/>
    <w:rsid w:val="007A754F"/>
    <w:rsid w:val="007B1ADE"/>
    <w:rsid w:val="007B60EE"/>
    <w:rsid w:val="007B75B5"/>
    <w:rsid w:val="007C0EE7"/>
    <w:rsid w:val="007C67E8"/>
    <w:rsid w:val="007C78E0"/>
    <w:rsid w:val="007E1EEA"/>
    <w:rsid w:val="007E7825"/>
    <w:rsid w:val="007F6195"/>
    <w:rsid w:val="0080037E"/>
    <w:rsid w:val="00802E5A"/>
    <w:rsid w:val="00803A66"/>
    <w:rsid w:val="008043D4"/>
    <w:rsid w:val="008142B4"/>
    <w:rsid w:val="0082207A"/>
    <w:rsid w:val="0082472A"/>
    <w:rsid w:val="0082593A"/>
    <w:rsid w:val="00825A3E"/>
    <w:rsid w:val="0082673C"/>
    <w:rsid w:val="00833724"/>
    <w:rsid w:val="0084139D"/>
    <w:rsid w:val="00847EB5"/>
    <w:rsid w:val="0085165A"/>
    <w:rsid w:val="00880399"/>
    <w:rsid w:val="00884589"/>
    <w:rsid w:val="00884757"/>
    <w:rsid w:val="00886228"/>
    <w:rsid w:val="008868D7"/>
    <w:rsid w:val="00890DB2"/>
    <w:rsid w:val="00892C84"/>
    <w:rsid w:val="00896F04"/>
    <w:rsid w:val="00897853"/>
    <w:rsid w:val="008A07E4"/>
    <w:rsid w:val="008A3497"/>
    <w:rsid w:val="008A5FEE"/>
    <w:rsid w:val="008A6346"/>
    <w:rsid w:val="008A7613"/>
    <w:rsid w:val="008B0941"/>
    <w:rsid w:val="008B6370"/>
    <w:rsid w:val="008C3C0B"/>
    <w:rsid w:val="008D458A"/>
    <w:rsid w:val="008D4707"/>
    <w:rsid w:val="008D6863"/>
    <w:rsid w:val="008E255D"/>
    <w:rsid w:val="008E44C6"/>
    <w:rsid w:val="008F2BDA"/>
    <w:rsid w:val="008F2EB7"/>
    <w:rsid w:val="00901B95"/>
    <w:rsid w:val="00911EDD"/>
    <w:rsid w:val="00930AEA"/>
    <w:rsid w:val="0093261C"/>
    <w:rsid w:val="00932931"/>
    <w:rsid w:val="009344AC"/>
    <w:rsid w:val="00940C02"/>
    <w:rsid w:val="009459E4"/>
    <w:rsid w:val="00960907"/>
    <w:rsid w:val="00960C3C"/>
    <w:rsid w:val="009618E7"/>
    <w:rsid w:val="0096273E"/>
    <w:rsid w:val="00964A62"/>
    <w:rsid w:val="00965465"/>
    <w:rsid w:val="00965AA2"/>
    <w:rsid w:val="009816B6"/>
    <w:rsid w:val="00982729"/>
    <w:rsid w:val="00984B64"/>
    <w:rsid w:val="0098658D"/>
    <w:rsid w:val="00996179"/>
    <w:rsid w:val="009A20E5"/>
    <w:rsid w:val="009A2D20"/>
    <w:rsid w:val="009A335B"/>
    <w:rsid w:val="009A4B78"/>
    <w:rsid w:val="009B633B"/>
    <w:rsid w:val="009C39FE"/>
    <w:rsid w:val="009F1A66"/>
    <w:rsid w:val="00A06AE2"/>
    <w:rsid w:val="00A1315C"/>
    <w:rsid w:val="00A139CE"/>
    <w:rsid w:val="00A17DDF"/>
    <w:rsid w:val="00A25565"/>
    <w:rsid w:val="00A32DBD"/>
    <w:rsid w:val="00A33523"/>
    <w:rsid w:val="00A34843"/>
    <w:rsid w:val="00A37379"/>
    <w:rsid w:val="00A40F0B"/>
    <w:rsid w:val="00A463F5"/>
    <w:rsid w:val="00A50957"/>
    <w:rsid w:val="00A5758F"/>
    <w:rsid w:val="00A61DBE"/>
    <w:rsid w:val="00A67BC0"/>
    <w:rsid w:val="00A7410C"/>
    <w:rsid w:val="00A74ABE"/>
    <w:rsid w:val="00A75047"/>
    <w:rsid w:val="00A77A6F"/>
    <w:rsid w:val="00A77BAE"/>
    <w:rsid w:val="00A822EA"/>
    <w:rsid w:val="00A83CFC"/>
    <w:rsid w:val="00A856D1"/>
    <w:rsid w:val="00A92D37"/>
    <w:rsid w:val="00AA028D"/>
    <w:rsid w:val="00AA196E"/>
    <w:rsid w:val="00AA3DEC"/>
    <w:rsid w:val="00AA7356"/>
    <w:rsid w:val="00AB0120"/>
    <w:rsid w:val="00AB3140"/>
    <w:rsid w:val="00AC1E3C"/>
    <w:rsid w:val="00AC6B5F"/>
    <w:rsid w:val="00AD53E4"/>
    <w:rsid w:val="00AD6904"/>
    <w:rsid w:val="00B040D5"/>
    <w:rsid w:val="00B05A19"/>
    <w:rsid w:val="00B10930"/>
    <w:rsid w:val="00B33B33"/>
    <w:rsid w:val="00B416DB"/>
    <w:rsid w:val="00B419C2"/>
    <w:rsid w:val="00B437B2"/>
    <w:rsid w:val="00B437FC"/>
    <w:rsid w:val="00B45EB5"/>
    <w:rsid w:val="00B5271E"/>
    <w:rsid w:val="00B53A75"/>
    <w:rsid w:val="00B73770"/>
    <w:rsid w:val="00B75433"/>
    <w:rsid w:val="00B812D3"/>
    <w:rsid w:val="00B836B2"/>
    <w:rsid w:val="00B86B75"/>
    <w:rsid w:val="00B935A7"/>
    <w:rsid w:val="00B95658"/>
    <w:rsid w:val="00BA184A"/>
    <w:rsid w:val="00BA25B4"/>
    <w:rsid w:val="00BA4BFE"/>
    <w:rsid w:val="00BA5C6E"/>
    <w:rsid w:val="00BA6F2D"/>
    <w:rsid w:val="00BA72D1"/>
    <w:rsid w:val="00BB1225"/>
    <w:rsid w:val="00BC0952"/>
    <w:rsid w:val="00BC48D5"/>
    <w:rsid w:val="00BD7261"/>
    <w:rsid w:val="00BD7E46"/>
    <w:rsid w:val="00BE5CB3"/>
    <w:rsid w:val="00BF0E7A"/>
    <w:rsid w:val="00BF40CB"/>
    <w:rsid w:val="00BF46D2"/>
    <w:rsid w:val="00C01387"/>
    <w:rsid w:val="00C01413"/>
    <w:rsid w:val="00C02FED"/>
    <w:rsid w:val="00C041DF"/>
    <w:rsid w:val="00C108FF"/>
    <w:rsid w:val="00C110CB"/>
    <w:rsid w:val="00C15242"/>
    <w:rsid w:val="00C15EAB"/>
    <w:rsid w:val="00C1712E"/>
    <w:rsid w:val="00C1733F"/>
    <w:rsid w:val="00C21A54"/>
    <w:rsid w:val="00C244FC"/>
    <w:rsid w:val="00C264CB"/>
    <w:rsid w:val="00C26C43"/>
    <w:rsid w:val="00C36279"/>
    <w:rsid w:val="00C455FD"/>
    <w:rsid w:val="00C52E48"/>
    <w:rsid w:val="00C5445C"/>
    <w:rsid w:val="00C545C4"/>
    <w:rsid w:val="00C73402"/>
    <w:rsid w:val="00C76DD1"/>
    <w:rsid w:val="00C83B00"/>
    <w:rsid w:val="00C87D2D"/>
    <w:rsid w:val="00C9369A"/>
    <w:rsid w:val="00CA6314"/>
    <w:rsid w:val="00CA6A31"/>
    <w:rsid w:val="00CB17E0"/>
    <w:rsid w:val="00CB2F17"/>
    <w:rsid w:val="00CB40A2"/>
    <w:rsid w:val="00CB68FD"/>
    <w:rsid w:val="00CC3ED7"/>
    <w:rsid w:val="00CC7EEE"/>
    <w:rsid w:val="00CD315F"/>
    <w:rsid w:val="00CD52BA"/>
    <w:rsid w:val="00CD6E18"/>
    <w:rsid w:val="00CE01E9"/>
    <w:rsid w:val="00CE0DC6"/>
    <w:rsid w:val="00CE1D89"/>
    <w:rsid w:val="00CE60FB"/>
    <w:rsid w:val="00CE752C"/>
    <w:rsid w:val="00CE7F9B"/>
    <w:rsid w:val="00CF7FFD"/>
    <w:rsid w:val="00D00713"/>
    <w:rsid w:val="00D014C5"/>
    <w:rsid w:val="00D17507"/>
    <w:rsid w:val="00D308A9"/>
    <w:rsid w:val="00D31395"/>
    <w:rsid w:val="00D34C65"/>
    <w:rsid w:val="00D3699F"/>
    <w:rsid w:val="00D36A3C"/>
    <w:rsid w:val="00D36B87"/>
    <w:rsid w:val="00D414FF"/>
    <w:rsid w:val="00D42C0E"/>
    <w:rsid w:val="00D454F7"/>
    <w:rsid w:val="00D476B9"/>
    <w:rsid w:val="00D531CF"/>
    <w:rsid w:val="00D56934"/>
    <w:rsid w:val="00D56C87"/>
    <w:rsid w:val="00D56FA8"/>
    <w:rsid w:val="00D57576"/>
    <w:rsid w:val="00D63307"/>
    <w:rsid w:val="00D63A8C"/>
    <w:rsid w:val="00D74057"/>
    <w:rsid w:val="00D83999"/>
    <w:rsid w:val="00D857AA"/>
    <w:rsid w:val="00D94C9A"/>
    <w:rsid w:val="00DA10EA"/>
    <w:rsid w:val="00DA2A50"/>
    <w:rsid w:val="00DA4151"/>
    <w:rsid w:val="00DA7E2B"/>
    <w:rsid w:val="00DB5793"/>
    <w:rsid w:val="00DC57EF"/>
    <w:rsid w:val="00DD3695"/>
    <w:rsid w:val="00DE148A"/>
    <w:rsid w:val="00DE3DF9"/>
    <w:rsid w:val="00DF3895"/>
    <w:rsid w:val="00DF4CB9"/>
    <w:rsid w:val="00DF6321"/>
    <w:rsid w:val="00E0758F"/>
    <w:rsid w:val="00E1339C"/>
    <w:rsid w:val="00E134BC"/>
    <w:rsid w:val="00E15C51"/>
    <w:rsid w:val="00E20031"/>
    <w:rsid w:val="00E24A04"/>
    <w:rsid w:val="00E261DD"/>
    <w:rsid w:val="00E2659D"/>
    <w:rsid w:val="00E315A3"/>
    <w:rsid w:val="00E4206E"/>
    <w:rsid w:val="00E4252D"/>
    <w:rsid w:val="00E545FD"/>
    <w:rsid w:val="00E622DA"/>
    <w:rsid w:val="00E62879"/>
    <w:rsid w:val="00E65D99"/>
    <w:rsid w:val="00E83E53"/>
    <w:rsid w:val="00E86B2C"/>
    <w:rsid w:val="00E87FD2"/>
    <w:rsid w:val="00E96C11"/>
    <w:rsid w:val="00E96FAA"/>
    <w:rsid w:val="00E9736D"/>
    <w:rsid w:val="00EA2420"/>
    <w:rsid w:val="00EA3B61"/>
    <w:rsid w:val="00EB3843"/>
    <w:rsid w:val="00EB42F5"/>
    <w:rsid w:val="00EB676E"/>
    <w:rsid w:val="00EC6290"/>
    <w:rsid w:val="00ED0BFD"/>
    <w:rsid w:val="00EF0397"/>
    <w:rsid w:val="00F010A9"/>
    <w:rsid w:val="00F17CC1"/>
    <w:rsid w:val="00F17E2D"/>
    <w:rsid w:val="00F2247E"/>
    <w:rsid w:val="00F30953"/>
    <w:rsid w:val="00F31603"/>
    <w:rsid w:val="00F363AC"/>
    <w:rsid w:val="00F44A3B"/>
    <w:rsid w:val="00F44C87"/>
    <w:rsid w:val="00F46F0F"/>
    <w:rsid w:val="00F55440"/>
    <w:rsid w:val="00F55BA5"/>
    <w:rsid w:val="00F7560F"/>
    <w:rsid w:val="00F80CD8"/>
    <w:rsid w:val="00F82180"/>
    <w:rsid w:val="00F95230"/>
    <w:rsid w:val="00FB1AAB"/>
    <w:rsid w:val="00FB4689"/>
    <w:rsid w:val="00FB6715"/>
    <w:rsid w:val="00FD2E06"/>
    <w:rsid w:val="00FD7600"/>
    <w:rsid w:val="00FD7B1C"/>
    <w:rsid w:val="00FD7F9A"/>
    <w:rsid w:val="00FE0649"/>
    <w:rsid w:val="00FE6A0D"/>
    <w:rsid w:val="00FF0ADB"/>
    <w:rsid w:val="00FF7268"/>
    <w:rsid w:val="0211DD05"/>
    <w:rsid w:val="051FB8BB"/>
    <w:rsid w:val="074E8AD0"/>
    <w:rsid w:val="0961BD24"/>
    <w:rsid w:val="09A6E9C3"/>
    <w:rsid w:val="0A7812EC"/>
    <w:rsid w:val="0DB36A47"/>
    <w:rsid w:val="0FA7C205"/>
    <w:rsid w:val="114F17CD"/>
    <w:rsid w:val="1183CE16"/>
    <w:rsid w:val="11A9C9FF"/>
    <w:rsid w:val="138976F2"/>
    <w:rsid w:val="14C3A3F6"/>
    <w:rsid w:val="1A604F8D"/>
    <w:rsid w:val="1B07D8A1"/>
    <w:rsid w:val="1DA35B5D"/>
    <w:rsid w:val="1DCA1C85"/>
    <w:rsid w:val="22AE526B"/>
    <w:rsid w:val="23026774"/>
    <w:rsid w:val="249652B9"/>
    <w:rsid w:val="259392B4"/>
    <w:rsid w:val="27047AE5"/>
    <w:rsid w:val="27C97CD5"/>
    <w:rsid w:val="2B0415B4"/>
    <w:rsid w:val="2B1D22CA"/>
    <w:rsid w:val="2E18756B"/>
    <w:rsid w:val="2FAB37B8"/>
    <w:rsid w:val="2FC45966"/>
    <w:rsid w:val="310540A0"/>
    <w:rsid w:val="33505A89"/>
    <w:rsid w:val="35E57E13"/>
    <w:rsid w:val="36FE8424"/>
    <w:rsid w:val="37152958"/>
    <w:rsid w:val="3B6C3494"/>
    <w:rsid w:val="3FAB2584"/>
    <w:rsid w:val="42A0DA1C"/>
    <w:rsid w:val="43C4C8E7"/>
    <w:rsid w:val="4670E0F0"/>
    <w:rsid w:val="481368EA"/>
    <w:rsid w:val="48A93D53"/>
    <w:rsid w:val="48F170D3"/>
    <w:rsid w:val="48FC133C"/>
    <w:rsid w:val="4DD756A4"/>
    <w:rsid w:val="4EAB3171"/>
    <w:rsid w:val="57976224"/>
    <w:rsid w:val="58D42A9B"/>
    <w:rsid w:val="5B2E5C0D"/>
    <w:rsid w:val="5C01E1BA"/>
    <w:rsid w:val="5F4C0674"/>
    <w:rsid w:val="66B0CE26"/>
    <w:rsid w:val="6946AEF6"/>
    <w:rsid w:val="6C5F4A1B"/>
    <w:rsid w:val="6D2653E1"/>
    <w:rsid w:val="6E923AC8"/>
    <w:rsid w:val="6EB3D084"/>
    <w:rsid w:val="7158B107"/>
    <w:rsid w:val="71A30A86"/>
    <w:rsid w:val="721E85AF"/>
    <w:rsid w:val="75E9265F"/>
    <w:rsid w:val="77E560C1"/>
    <w:rsid w:val="79FD7AD6"/>
    <w:rsid w:val="7A3FEEE9"/>
    <w:rsid w:val="7AC62379"/>
    <w:rsid w:val="7B7B0418"/>
    <w:rsid w:val="7CB7EF90"/>
    <w:rsid w:val="7E66DA23"/>
    <w:rsid w:val="7FDE27AE"/>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433D"/>
  <w15:docId w15:val="{F592C011-E676-48B9-B9AD-A4DA5573A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SimSun" w:cs="Times New Roman"/>
        <w:lang w:val="en-US"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unhideWhenUsed="1" w:qFormat="1"/>
    <w:lsdException w:name="annotation text" w:uiPriority="99" w:semiHidden="1" w:unhideWhenUsed="1" w:qFormat="1"/>
    <w:lsdException w:name="header" w:uiPriority="99" w:unhideWhenUsed="1" w:qFormat="1"/>
    <w:lsdException w:name="footer" w:uiPriority="99"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uiPriority="1" w:semiHidden="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iPriority="9" w:unhideWhenUsed="1" w:qFormat="1"/>
    <w:lsdException w:name="Hyperlink" w:qFormat="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uiPriority="99" w:semiHidden="1" w:unhideWhenUsed="1"/>
    <w:lsdException w:name="HTML Bottom of Form" w:uiPriority="99" w:semiHidden="1"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qFormat="1"/>
    <w:lsdException w:name="HTML Sample" w:semiHidden="1" w:unhideWhenUsed="1"/>
    <w:lsdException w:name="HTML Typewriter" w:semiHidden="1" w:unhideWhenUsed="1"/>
    <w:lsdException w:name="HTML Variable" w:semiHidden="1" w:unhideWhenUsed="1"/>
    <w:lsdException w:name="Normal Table" w:uiPriority="99" w:semiHidden="1" w:unhideWhenUsed="1" w:qFormat="1"/>
    <w:lsdException w:name="annotation subject"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qFormat="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semiHidden="1" w:unhideWhenUsed="1"/>
    <w:lsdException w:name="List Paragraph" w:uiPriority="34" w:qFormat="1"/>
    <w:lsdException w:name="Quote" w:uiPriority="99" w:semiHidden="1" w:unhideWhenUsed="1"/>
    <w:lsdException w:name="Intense Quote" w:uiPriority="99" w:semiHidden="1"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after="200"/>
    </w:pPr>
    <w:rPr>
      <w:rFonts w:asciiTheme="minorHAnsi" w:hAnsiTheme="minorHAnsi" w:eastAsiaTheme="minorHAnsi" w:cstheme="minorBidi"/>
      <w:sz w:val="24"/>
      <w:szCs w:val="24"/>
      <w:lang w:val="en-US" w:eastAsia="en-US"/>
    </w:rPr>
  </w:style>
  <w:style w:type="paragraph" w:styleId="Ttulo1">
    <w:name w:val="heading 1"/>
    <w:basedOn w:val="Normal"/>
    <w:next w:val="Corpodetexto"/>
    <w:uiPriority w:val="9"/>
    <w:qFormat/>
    <w:pPr>
      <w:keepNext/>
      <w:keepLines/>
      <w:spacing w:before="480" w:after="0"/>
      <w:outlineLvl w:val="0"/>
    </w:pPr>
    <w:rPr>
      <w:rFonts w:asciiTheme="majorHAnsi" w:hAnsiTheme="majorHAnsi" w:eastAsiaTheme="majorEastAsia" w:cstheme="majorBidi"/>
      <w:b/>
      <w:bCs/>
      <w:color w:val="345A8A" w:themeColor="accent1" w:themeShade="B5"/>
      <w:sz w:val="32"/>
      <w:szCs w:val="32"/>
    </w:rPr>
  </w:style>
  <w:style w:type="paragraph" w:styleId="Ttulo2">
    <w:name w:val="heading 2"/>
    <w:basedOn w:val="Normal"/>
    <w:next w:val="Corpodetexto"/>
    <w:uiPriority w:val="9"/>
    <w:unhideWhenUsed/>
    <w:qFormat/>
    <w:pPr>
      <w:keepNext/>
      <w:keepLines/>
      <w:spacing w:before="200" w:after="0"/>
      <w:outlineLvl w:val="1"/>
    </w:pPr>
    <w:rPr>
      <w:rFonts w:asciiTheme="majorHAnsi" w:hAnsiTheme="majorHAnsi" w:eastAsiaTheme="majorEastAsia" w:cstheme="majorBidi"/>
      <w:b/>
      <w:bCs/>
      <w:color w:val="4F81BD" w:themeColor="accent1"/>
      <w:sz w:val="32"/>
      <w:szCs w:val="32"/>
    </w:rPr>
  </w:style>
  <w:style w:type="paragraph" w:styleId="Ttulo3">
    <w:name w:val="heading 3"/>
    <w:basedOn w:val="Normal"/>
    <w:next w:val="Corpodetexto"/>
    <w:uiPriority w:val="9"/>
    <w:unhideWhenUsed/>
    <w:qFormat/>
    <w:pPr>
      <w:keepNext/>
      <w:keepLines/>
      <w:spacing w:before="200" w:after="0"/>
      <w:outlineLvl w:val="2"/>
    </w:pPr>
    <w:rPr>
      <w:rFonts w:asciiTheme="majorHAnsi" w:hAnsiTheme="majorHAnsi" w:eastAsiaTheme="majorEastAsia" w:cstheme="majorBidi"/>
      <w:b/>
      <w:bCs/>
      <w:color w:val="4F81BD" w:themeColor="accent1"/>
      <w:sz w:val="28"/>
      <w:szCs w:val="28"/>
    </w:rPr>
  </w:style>
  <w:style w:type="paragraph" w:styleId="Ttulo4">
    <w:name w:val="heading 4"/>
    <w:basedOn w:val="Normal"/>
    <w:next w:val="Corpodetexto"/>
    <w:uiPriority w:val="9"/>
    <w:unhideWhenUsed/>
    <w:qFormat/>
    <w:pPr>
      <w:keepNext/>
      <w:keepLines/>
      <w:spacing w:before="200" w:after="0"/>
      <w:outlineLvl w:val="3"/>
    </w:pPr>
    <w:rPr>
      <w:rFonts w:asciiTheme="majorHAnsi" w:hAnsiTheme="majorHAnsi" w:eastAsiaTheme="majorEastAsia" w:cstheme="majorBidi"/>
      <w:b/>
      <w:bCs/>
      <w:color w:val="4F81BD" w:themeColor="accent1"/>
    </w:rPr>
  </w:style>
  <w:style w:type="paragraph" w:styleId="Ttulo5">
    <w:name w:val="heading 5"/>
    <w:basedOn w:val="Normal"/>
    <w:next w:val="Corpodetexto"/>
    <w:uiPriority w:val="9"/>
    <w:unhideWhenUsed/>
    <w:qFormat/>
    <w:pPr>
      <w:keepNext/>
      <w:keepLines/>
      <w:spacing w:before="200" w:after="0"/>
      <w:outlineLvl w:val="4"/>
    </w:pPr>
    <w:rPr>
      <w:rFonts w:asciiTheme="majorHAnsi" w:hAnsiTheme="majorHAnsi" w:eastAsiaTheme="majorEastAsia" w:cstheme="majorBidi"/>
      <w:i/>
      <w:iCs/>
      <w:color w:val="4F81BD" w:themeColor="accent1"/>
    </w:rPr>
  </w:style>
  <w:style w:type="paragraph" w:styleId="Ttulo6">
    <w:name w:val="heading 6"/>
    <w:basedOn w:val="Normal"/>
    <w:next w:val="Corpodetexto"/>
    <w:uiPriority w:val="9"/>
    <w:unhideWhenUsed/>
    <w:qFormat/>
    <w:pPr>
      <w:keepNext/>
      <w:keepLines/>
      <w:spacing w:before="200" w:after="0"/>
      <w:outlineLvl w:val="5"/>
    </w:pPr>
    <w:rPr>
      <w:rFonts w:asciiTheme="majorHAnsi" w:hAnsiTheme="majorHAnsi" w:eastAsiaTheme="majorEastAsia" w:cstheme="majorBidi"/>
      <w:color w:val="4F81BD" w:themeColor="accent1"/>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Corpodetexto">
    <w:name w:val="Body Text"/>
    <w:basedOn w:val="Normal"/>
    <w:qFormat/>
    <w:pPr>
      <w:spacing w:before="180" w:after="180"/>
    </w:pPr>
  </w:style>
  <w:style w:type="character" w:styleId="Forte">
    <w:name w:val="Strong"/>
    <w:basedOn w:val="Fontepargpadro"/>
    <w:uiPriority w:val="22"/>
    <w:qFormat/>
    <w:rPr>
      <w:b/>
      <w:bCs/>
    </w:rPr>
  </w:style>
  <w:style w:type="character" w:styleId="Refdecomentrio">
    <w:name w:val="annotation reference"/>
    <w:basedOn w:val="Fontepargpadro"/>
    <w:semiHidden/>
    <w:unhideWhenUsed/>
    <w:qFormat/>
    <w:rPr>
      <w:sz w:val="16"/>
      <w:szCs w:val="16"/>
    </w:rPr>
  </w:style>
  <w:style w:type="character" w:styleId="nfase">
    <w:name w:val="Emphasis"/>
    <w:basedOn w:val="Fontepargpadro"/>
    <w:uiPriority w:val="20"/>
    <w:qFormat/>
    <w:rPr>
      <w:i/>
      <w:iCs/>
    </w:rPr>
  </w:style>
  <w:style w:type="character" w:styleId="Nmerodelinha">
    <w:name w:val="line number"/>
    <w:basedOn w:val="Fontepargpadro"/>
    <w:semiHidden/>
    <w:unhideWhenUsed/>
    <w:qFormat/>
  </w:style>
  <w:style w:type="character" w:styleId="Refdenotaderodap">
    <w:name w:val="footnote reference"/>
    <w:basedOn w:val="LegendaChar"/>
    <w:qFormat/>
    <w:rPr>
      <w:vertAlign w:val="superscript"/>
    </w:rPr>
  </w:style>
  <w:style w:type="character" w:styleId="LegendaChar" w:customStyle="1">
    <w:name w:val="Legenda Char"/>
    <w:basedOn w:val="Fontepargpadro"/>
    <w:link w:val="Legenda"/>
    <w:qFormat/>
  </w:style>
  <w:style w:type="paragraph" w:styleId="Legenda">
    <w:name w:val="caption"/>
    <w:basedOn w:val="Normal"/>
    <w:link w:val="LegendaChar"/>
    <w:qFormat/>
    <w:pPr>
      <w:spacing w:after="120"/>
    </w:pPr>
    <w:rPr>
      <w:i/>
    </w:rPr>
  </w:style>
  <w:style w:type="character" w:styleId="Hyperlink">
    <w:name w:val="Hyperlink"/>
    <w:basedOn w:val="LegendaChar"/>
    <w:qFormat/>
    <w:rPr>
      <w:color w:val="4F81BD" w:themeColor="accent1"/>
    </w:rPr>
  </w:style>
  <w:style w:type="paragraph" w:styleId="Textoembloco">
    <w:name w:val="Block Text"/>
    <w:basedOn w:val="Corpodetexto"/>
    <w:next w:val="Corpodetexto"/>
    <w:uiPriority w:val="9"/>
    <w:unhideWhenUsed/>
    <w:qFormat/>
    <w:pPr>
      <w:spacing w:before="100" w:after="100"/>
    </w:pPr>
    <w:rPr>
      <w:rFonts w:asciiTheme="majorHAnsi" w:hAnsiTheme="majorHAnsi" w:eastAsiaTheme="majorEastAsia" w:cstheme="majorBidi"/>
      <w:bCs/>
      <w:sz w:val="20"/>
      <w:szCs w:val="20"/>
    </w:rPr>
  </w:style>
  <w:style w:type="paragraph" w:styleId="Textodecomentrio">
    <w:name w:val="annotation text"/>
    <w:basedOn w:val="Normal"/>
    <w:link w:val="TextodecomentrioChar"/>
    <w:uiPriority w:val="99"/>
    <w:unhideWhenUsed/>
    <w:qFormat/>
    <w:rPr>
      <w:sz w:val="20"/>
      <w:szCs w:val="20"/>
    </w:rPr>
  </w:style>
  <w:style w:type="paragraph" w:styleId="Ttulo">
    <w:name w:val="Title"/>
    <w:basedOn w:val="Normal"/>
    <w:next w:val="Corpodetexto"/>
    <w:qFormat/>
    <w:pPr>
      <w:keepNext/>
      <w:keepLines/>
      <w:spacing w:before="480" w:after="240"/>
      <w:jc w:val="center"/>
    </w:pPr>
    <w:rPr>
      <w:rFonts w:asciiTheme="majorHAnsi" w:hAnsiTheme="majorHAnsi" w:eastAsiaTheme="majorEastAsia" w:cstheme="majorBidi"/>
      <w:b/>
      <w:bCs/>
      <w:color w:val="345A8A" w:themeColor="accent1" w:themeShade="B5"/>
      <w:sz w:val="36"/>
      <w:szCs w:val="36"/>
    </w:rPr>
  </w:style>
  <w:style w:type="paragraph" w:styleId="NormalWeb">
    <w:name w:val="Normal (Web)"/>
    <w:basedOn w:val="Normal"/>
    <w:uiPriority w:val="99"/>
    <w:unhideWhenUsed/>
    <w:qFormat/>
    <w:pPr>
      <w:spacing w:before="100" w:beforeAutospacing="1" w:after="100" w:afterAutospacing="1"/>
    </w:pPr>
    <w:rPr>
      <w:rFonts w:ascii="Times New Roman" w:hAnsi="Times New Roman" w:eastAsia="Times New Roman" w:cs="Times New Roman"/>
      <w:lang w:val="en-US" w:eastAsia="pt-BR"/>
    </w:rPr>
  </w:style>
  <w:style w:type="paragraph" w:styleId="Pr-formataoHTML">
    <w:name w:val="HTML Preformatted"/>
    <w:basedOn w:val="Normal"/>
    <w:link w:val="Pr-formatao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eastAsia="Times New Roman" w:cs="Courier New"/>
      <w:sz w:val="20"/>
      <w:szCs w:val="20"/>
      <w:lang w:val="en-US" w:eastAsia="pt-BR"/>
    </w:rPr>
  </w:style>
  <w:style w:type="paragraph" w:styleId="Cabealho">
    <w:name w:val="header"/>
    <w:basedOn w:val="Normal"/>
    <w:link w:val="CabealhoChar"/>
    <w:uiPriority w:val="99"/>
    <w:unhideWhenUsed/>
    <w:qFormat/>
    <w:pPr>
      <w:tabs>
        <w:tab w:val="center" w:pos="4680"/>
        <w:tab w:val="right" w:pos="9360"/>
      </w:tabs>
      <w:spacing w:after="0"/>
    </w:pPr>
  </w:style>
  <w:style w:type="paragraph" w:styleId="Assuntodocomentrio">
    <w:name w:val="annotation subject"/>
    <w:basedOn w:val="Textodecomentrio"/>
    <w:next w:val="Textodecomentrio"/>
    <w:link w:val="AssuntodocomentrioChar"/>
    <w:semiHidden/>
    <w:unhideWhenUsed/>
    <w:qFormat/>
    <w:rPr>
      <w:b/>
      <w:bCs/>
    </w:rPr>
  </w:style>
  <w:style w:type="paragraph" w:styleId="Rodap">
    <w:name w:val="footer"/>
    <w:basedOn w:val="Normal"/>
    <w:link w:val="RodapChar"/>
    <w:uiPriority w:val="99"/>
    <w:unhideWhenUsed/>
    <w:qFormat/>
    <w:pPr>
      <w:tabs>
        <w:tab w:val="center" w:pos="4680"/>
        <w:tab w:val="right" w:pos="9360"/>
      </w:tabs>
      <w:spacing w:after="0"/>
    </w:pPr>
  </w:style>
  <w:style w:type="paragraph" w:styleId="Data">
    <w:name w:val="Date"/>
    <w:next w:val="Corpodetexto"/>
    <w:qFormat/>
    <w:pPr>
      <w:keepNext/>
      <w:keepLines/>
      <w:spacing w:after="200"/>
      <w:jc w:val="center"/>
    </w:pPr>
    <w:rPr>
      <w:rFonts w:asciiTheme="minorHAnsi" w:hAnsiTheme="minorHAnsi" w:eastAsiaTheme="minorHAnsi" w:cstheme="minorBidi"/>
      <w:sz w:val="24"/>
      <w:szCs w:val="24"/>
      <w:lang w:val="en-US" w:eastAsia="en-US"/>
    </w:rPr>
  </w:style>
  <w:style w:type="paragraph" w:styleId="Textodebalo">
    <w:name w:val="Balloon Text"/>
    <w:basedOn w:val="Normal"/>
    <w:link w:val="TextodebaloChar"/>
    <w:semiHidden/>
    <w:unhideWhenUsed/>
    <w:qFormat/>
    <w:pPr>
      <w:spacing w:after="0"/>
    </w:pPr>
    <w:rPr>
      <w:rFonts w:ascii="Segoe UI" w:hAnsi="Segoe UI" w:cs="Segoe UI"/>
      <w:sz w:val="18"/>
      <w:szCs w:val="18"/>
    </w:rPr>
  </w:style>
  <w:style w:type="paragraph" w:styleId="Subttulo">
    <w:name w:val="Subtitle"/>
    <w:basedOn w:val="Ttulo"/>
    <w:next w:val="Corpodetexto"/>
    <w:qFormat/>
    <w:pPr>
      <w:spacing w:before="240"/>
    </w:pPr>
    <w:rPr>
      <w:sz w:val="30"/>
      <w:szCs w:val="30"/>
    </w:rPr>
  </w:style>
  <w:style w:type="paragraph" w:styleId="Textodenotaderodap">
    <w:name w:val="footnote text"/>
    <w:basedOn w:val="Normal"/>
    <w:link w:val="TextodenotaderodapChar"/>
    <w:uiPriority w:val="99"/>
    <w:unhideWhenUsed/>
    <w:qFormat/>
  </w:style>
  <w:style w:type="table" w:styleId="Tabelacomgrade">
    <w:name w:val="Table Grid"/>
    <w:basedOn w:val="Tabelanormal"/>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irstParagraph" w:customStyle="1">
    <w:name w:val="First Paragraph"/>
    <w:basedOn w:val="Corpodetexto"/>
    <w:next w:val="Corpodetexto"/>
    <w:qFormat/>
  </w:style>
  <w:style w:type="paragraph" w:styleId="Compact" w:customStyle="1">
    <w:name w:val="Compact"/>
    <w:basedOn w:val="Corpodetexto"/>
    <w:qFormat/>
    <w:pPr>
      <w:spacing w:before="36" w:after="36"/>
    </w:pPr>
  </w:style>
  <w:style w:type="paragraph" w:styleId="Author" w:customStyle="1">
    <w:name w:val="Author"/>
    <w:next w:val="Corpodetexto"/>
    <w:qFormat/>
    <w:pPr>
      <w:keepNext/>
      <w:keepLines/>
      <w:spacing w:after="200"/>
      <w:jc w:val="center"/>
    </w:pPr>
    <w:rPr>
      <w:rFonts w:asciiTheme="minorHAnsi" w:hAnsiTheme="minorHAnsi" w:eastAsiaTheme="minorHAnsi" w:cstheme="minorBidi"/>
      <w:sz w:val="24"/>
      <w:szCs w:val="24"/>
      <w:lang w:val="en-US" w:eastAsia="en-US"/>
    </w:rPr>
  </w:style>
  <w:style w:type="paragraph" w:styleId="Abstract" w:customStyle="1">
    <w:name w:val="Abstract"/>
    <w:basedOn w:val="Normal"/>
    <w:next w:val="Corpodetexto"/>
    <w:qFormat/>
    <w:pPr>
      <w:keepNext/>
      <w:keepLines/>
      <w:spacing w:before="300" w:after="300"/>
    </w:pPr>
    <w:rPr>
      <w:sz w:val="20"/>
      <w:szCs w:val="20"/>
    </w:rPr>
  </w:style>
  <w:style w:type="paragraph" w:styleId="Bibliografia1" w:customStyle="1">
    <w:name w:val="Bibliografia1"/>
    <w:basedOn w:val="Normal"/>
    <w:qFormat/>
  </w:style>
  <w:style w:type="paragraph" w:styleId="DefinitionTerm" w:customStyle="1">
    <w:name w:val="Definition Term"/>
    <w:basedOn w:val="Normal"/>
    <w:next w:val="Definition"/>
    <w:qFormat/>
    <w:pPr>
      <w:keepNext/>
      <w:keepLines/>
      <w:spacing w:after="0"/>
    </w:pPr>
    <w:rPr>
      <w:b/>
    </w:rPr>
  </w:style>
  <w:style w:type="paragraph" w:styleId="Definition" w:customStyle="1">
    <w:name w:val="Definition"/>
    <w:basedOn w:val="Normal"/>
    <w:qFormat/>
  </w:style>
  <w:style w:type="paragraph" w:styleId="TableCaption" w:customStyle="1">
    <w:name w:val="Table Caption"/>
    <w:basedOn w:val="Legenda"/>
    <w:qFormat/>
    <w:pPr>
      <w:keepNext/>
    </w:pPr>
  </w:style>
  <w:style w:type="paragraph" w:styleId="ImageCaption" w:customStyle="1">
    <w:name w:val="Image Caption"/>
    <w:basedOn w:val="Legenda"/>
    <w:qFormat/>
  </w:style>
  <w:style w:type="paragraph" w:styleId="Figure" w:customStyle="1">
    <w:name w:val="Figure"/>
    <w:basedOn w:val="Normal"/>
    <w:qFormat/>
  </w:style>
  <w:style w:type="paragraph" w:styleId="FigurewithCaption" w:customStyle="1">
    <w:name w:val="Figure with Caption"/>
    <w:basedOn w:val="Figure"/>
    <w:qFormat/>
    <w:pPr>
      <w:keepNext/>
    </w:pPr>
  </w:style>
  <w:style w:type="character" w:styleId="VerbatimChar" w:customStyle="1">
    <w:name w:val="Verbatim Char"/>
    <w:basedOn w:val="LegendaChar"/>
    <w:link w:val="SourceCode"/>
    <w:qFormat/>
    <w:rPr>
      <w:rFonts w:ascii="Consolas" w:hAnsi="Consolas"/>
      <w:sz w:val="22"/>
    </w:rPr>
  </w:style>
  <w:style w:type="paragraph" w:styleId="SourceCode" w:customStyle="1">
    <w:name w:val="Source Code"/>
    <w:basedOn w:val="Normal"/>
    <w:link w:val="VerbatimChar"/>
    <w:qFormat/>
    <w:pPr>
      <w:shd w:val="clear" w:color="auto" w:fill="F8F8F8"/>
      <w:wordWrap w:val="0"/>
    </w:pPr>
  </w:style>
  <w:style w:type="paragraph" w:styleId="CabealhodoSumrio1" w:customStyle="1">
    <w:name w:val="Cabeçalho do Sumário1"/>
    <w:basedOn w:val="Ttulo1"/>
    <w:next w:val="Corpodetexto"/>
    <w:uiPriority w:val="39"/>
    <w:unhideWhenUsed/>
    <w:qFormat/>
    <w:pPr>
      <w:spacing w:before="240" w:line="259" w:lineRule="auto"/>
      <w:outlineLvl w:val="9"/>
    </w:pPr>
    <w:rPr>
      <w:b w:val="0"/>
      <w:bCs w:val="0"/>
      <w:color w:val="365F91" w:themeColor="accent1" w:themeShade="BF"/>
    </w:rPr>
  </w:style>
  <w:style w:type="character" w:styleId="KeywordTok" w:customStyle="1">
    <w:name w:val="KeywordTok"/>
    <w:basedOn w:val="VerbatimChar"/>
    <w:qFormat/>
    <w:rPr>
      <w:rFonts w:ascii="Consolas" w:hAnsi="Consolas"/>
      <w:b/>
      <w:color w:val="204A87"/>
      <w:sz w:val="22"/>
      <w:shd w:val="clear" w:color="auto" w:fill="F8F8F8"/>
    </w:rPr>
  </w:style>
  <w:style w:type="character" w:styleId="DataTypeTok" w:customStyle="1">
    <w:name w:val="DataTypeTok"/>
    <w:basedOn w:val="VerbatimChar"/>
    <w:qFormat/>
    <w:rPr>
      <w:rFonts w:ascii="Consolas" w:hAnsi="Consolas"/>
      <w:color w:val="204A87"/>
      <w:sz w:val="22"/>
      <w:shd w:val="clear" w:color="auto" w:fill="F8F8F8"/>
    </w:rPr>
  </w:style>
  <w:style w:type="character" w:styleId="DecValTok" w:customStyle="1">
    <w:name w:val="DecValTok"/>
    <w:basedOn w:val="VerbatimChar"/>
    <w:qFormat/>
    <w:rPr>
      <w:rFonts w:ascii="Consolas" w:hAnsi="Consolas"/>
      <w:color w:val="0000CF"/>
      <w:sz w:val="22"/>
      <w:shd w:val="clear" w:color="auto" w:fill="F8F8F8"/>
    </w:rPr>
  </w:style>
  <w:style w:type="character" w:styleId="BaseNTok" w:customStyle="1">
    <w:name w:val="BaseNTok"/>
    <w:basedOn w:val="VerbatimChar"/>
    <w:qFormat/>
    <w:rPr>
      <w:rFonts w:ascii="Consolas" w:hAnsi="Consolas"/>
      <w:color w:val="0000CF"/>
      <w:sz w:val="22"/>
      <w:shd w:val="clear" w:color="auto" w:fill="F8F8F8"/>
    </w:rPr>
  </w:style>
  <w:style w:type="character" w:styleId="FloatTok" w:customStyle="1">
    <w:name w:val="FloatTok"/>
    <w:basedOn w:val="VerbatimChar"/>
    <w:qFormat/>
    <w:rPr>
      <w:rFonts w:ascii="Consolas" w:hAnsi="Consolas"/>
      <w:color w:val="0000CF"/>
      <w:sz w:val="22"/>
      <w:shd w:val="clear" w:color="auto" w:fill="F8F8F8"/>
    </w:rPr>
  </w:style>
  <w:style w:type="character" w:styleId="ConstantTok" w:customStyle="1">
    <w:name w:val="ConstantTok"/>
    <w:basedOn w:val="VerbatimChar"/>
    <w:qFormat/>
    <w:rPr>
      <w:rFonts w:ascii="Consolas" w:hAnsi="Consolas"/>
      <w:color w:val="000000"/>
      <w:sz w:val="22"/>
      <w:shd w:val="clear" w:color="auto" w:fill="F8F8F8"/>
    </w:rPr>
  </w:style>
  <w:style w:type="character" w:styleId="CharTok" w:customStyle="1">
    <w:name w:val="CharTok"/>
    <w:basedOn w:val="VerbatimChar"/>
    <w:qFormat/>
    <w:rPr>
      <w:rFonts w:ascii="Consolas" w:hAnsi="Consolas"/>
      <w:color w:val="4E9A06"/>
      <w:sz w:val="22"/>
      <w:shd w:val="clear" w:color="auto" w:fill="F8F8F8"/>
    </w:rPr>
  </w:style>
  <w:style w:type="character" w:styleId="SpecialCharTok" w:customStyle="1">
    <w:name w:val="SpecialCharTok"/>
    <w:basedOn w:val="VerbatimChar"/>
    <w:qFormat/>
    <w:rPr>
      <w:rFonts w:ascii="Consolas" w:hAnsi="Consolas"/>
      <w:color w:val="000000"/>
      <w:sz w:val="22"/>
      <w:shd w:val="clear" w:color="auto" w:fill="F8F8F8"/>
    </w:rPr>
  </w:style>
  <w:style w:type="character" w:styleId="StringTok" w:customStyle="1">
    <w:name w:val="StringTok"/>
    <w:basedOn w:val="VerbatimChar"/>
    <w:qFormat/>
    <w:rPr>
      <w:rFonts w:ascii="Consolas" w:hAnsi="Consolas"/>
      <w:color w:val="4E9A06"/>
      <w:sz w:val="22"/>
      <w:shd w:val="clear" w:color="auto" w:fill="F8F8F8"/>
    </w:rPr>
  </w:style>
  <w:style w:type="character" w:styleId="VerbatimStringTok" w:customStyle="1">
    <w:name w:val="VerbatimStringTok"/>
    <w:basedOn w:val="VerbatimChar"/>
    <w:qFormat/>
    <w:rPr>
      <w:rFonts w:ascii="Consolas" w:hAnsi="Consolas"/>
      <w:color w:val="4E9A06"/>
      <w:sz w:val="22"/>
      <w:shd w:val="clear" w:color="auto" w:fill="F8F8F8"/>
    </w:rPr>
  </w:style>
  <w:style w:type="character" w:styleId="SpecialStringTok" w:customStyle="1">
    <w:name w:val="SpecialStringTok"/>
    <w:basedOn w:val="VerbatimChar"/>
    <w:qFormat/>
    <w:rPr>
      <w:rFonts w:ascii="Consolas" w:hAnsi="Consolas"/>
      <w:color w:val="4E9A06"/>
      <w:sz w:val="22"/>
      <w:shd w:val="clear" w:color="auto" w:fill="F8F8F8"/>
    </w:rPr>
  </w:style>
  <w:style w:type="character" w:styleId="ImportTok" w:customStyle="1">
    <w:name w:val="ImportTok"/>
    <w:basedOn w:val="VerbatimChar"/>
    <w:qFormat/>
    <w:rPr>
      <w:rFonts w:ascii="Consolas" w:hAnsi="Consolas"/>
      <w:sz w:val="22"/>
      <w:shd w:val="clear" w:color="auto" w:fill="F8F8F8"/>
    </w:rPr>
  </w:style>
  <w:style w:type="character" w:styleId="CommentTok" w:customStyle="1">
    <w:name w:val="CommentTok"/>
    <w:basedOn w:val="VerbatimChar"/>
    <w:qFormat/>
    <w:rPr>
      <w:rFonts w:ascii="Consolas" w:hAnsi="Consolas"/>
      <w:i/>
      <w:color w:val="8F5902"/>
      <w:sz w:val="22"/>
      <w:shd w:val="clear" w:color="auto" w:fill="F8F8F8"/>
    </w:rPr>
  </w:style>
  <w:style w:type="character" w:styleId="DocumentationTok" w:customStyle="1">
    <w:name w:val="DocumentationTok"/>
    <w:basedOn w:val="VerbatimChar"/>
    <w:qFormat/>
    <w:rPr>
      <w:rFonts w:ascii="Consolas" w:hAnsi="Consolas"/>
      <w:b/>
      <w:i/>
      <w:color w:val="8F5902"/>
      <w:sz w:val="22"/>
      <w:shd w:val="clear" w:color="auto" w:fill="F8F8F8"/>
    </w:rPr>
  </w:style>
  <w:style w:type="character" w:styleId="AnnotationTok" w:customStyle="1">
    <w:name w:val="AnnotationTok"/>
    <w:basedOn w:val="VerbatimChar"/>
    <w:qFormat/>
    <w:rPr>
      <w:rFonts w:ascii="Consolas" w:hAnsi="Consolas"/>
      <w:b/>
      <w:i/>
      <w:color w:val="8F5902"/>
      <w:sz w:val="22"/>
      <w:shd w:val="clear" w:color="auto" w:fill="F8F8F8"/>
    </w:rPr>
  </w:style>
  <w:style w:type="character" w:styleId="CommentVarTok" w:customStyle="1">
    <w:name w:val="CommentVarTok"/>
    <w:basedOn w:val="VerbatimChar"/>
    <w:qFormat/>
    <w:rPr>
      <w:rFonts w:ascii="Consolas" w:hAnsi="Consolas"/>
      <w:b/>
      <w:i/>
      <w:color w:val="8F5902"/>
      <w:sz w:val="22"/>
      <w:shd w:val="clear" w:color="auto" w:fill="F8F8F8"/>
    </w:rPr>
  </w:style>
  <w:style w:type="character" w:styleId="OtherTok" w:customStyle="1">
    <w:name w:val="OtherTok"/>
    <w:basedOn w:val="VerbatimChar"/>
    <w:qFormat/>
    <w:rPr>
      <w:rFonts w:ascii="Consolas" w:hAnsi="Consolas"/>
      <w:color w:val="8F5902"/>
      <w:sz w:val="22"/>
      <w:shd w:val="clear" w:color="auto" w:fill="F8F8F8"/>
    </w:rPr>
  </w:style>
  <w:style w:type="character" w:styleId="FunctionTok" w:customStyle="1">
    <w:name w:val="FunctionTok"/>
    <w:basedOn w:val="VerbatimChar"/>
    <w:qFormat/>
    <w:rPr>
      <w:rFonts w:ascii="Consolas" w:hAnsi="Consolas"/>
      <w:color w:val="000000"/>
      <w:sz w:val="22"/>
      <w:shd w:val="clear" w:color="auto" w:fill="F8F8F8"/>
    </w:rPr>
  </w:style>
  <w:style w:type="character" w:styleId="VariableTok" w:customStyle="1">
    <w:name w:val="VariableTok"/>
    <w:basedOn w:val="VerbatimChar"/>
    <w:qFormat/>
    <w:rPr>
      <w:rFonts w:ascii="Consolas" w:hAnsi="Consolas"/>
      <w:color w:val="000000"/>
      <w:sz w:val="22"/>
      <w:shd w:val="clear" w:color="auto" w:fill="F8F8F8"/>
    </w:rPr>
  </w:style>
  <w:style w:type="character" w:styleId="ControlFlowTok" w:customStyle="1">
    <w:name w:val="ControlFlowTok"/>
    <w:basedOn w:val="VerbatimChar"/>
    <w:qFormat/>
    <w:rPr>
      <w:rFonts w:ascii="Consolas" w:hAnsi="Consolas"/>
      <w:b/>
      <w:color w:val="204A87"/>
      <w:sz w:val="22"/>
      <w:shd w:val="clear" w:color="auto" w:fill="F8F8F8"/>
    </w:rPr>
  </w:style>
  <w:style w:type="character" w:styleId="OperatorTok" w:customStyle="1">
    <w:name w:val="OperatorTok"/>
    <w:basedOn w:val="VerbatimChar"/>
    <w:qFormat/>
    <w:rPr>
      <w:rFonts w:ascii="Consolas" w:hAnsi="Consolas"/>
      <w:b/>
      <w:color w:val="CE5C00"/>
      <w:sz w:val="22"/>
      <w:shd w:val="clear" w:color="auto" w:fill="F8F8F8"/>
    </w:rPr>
  </w:style>
  <w:style w:type="character" w:styleId="BuiltInTok" w:customStyle="1">
    <w:name w:val="BuiltInTok"/>
    <w:basedOn w:val="VerbatimChar"/>
    <w:qFormat/>
    <w:rPr>
      <w:rFonts w:ascii="Consolas" w:hAnsi="Consolas"/>
      <w:sz w:val="22"/>
      <w:shd w:val="clear" w:color="auto" w:fill="F8F8F8"/>
    </w:rPr>
  </w:style>
  <w:style w:type="character" w:styleId="ExtensionTok" w:customStyle="1">
    <w:name w:val="ExtensionTok"/>
    <w:basedOn w:val="VerbatimChar"/>
    <w:qFormat/>
    <w:rPr>
      <w:rFonts w:ascii="Consolas" w:hAnsi="Consolas"/>
      <w:sz w:val="22"/>
      <w:shd w:val="clear" w:color="auto" w:fill="F8F8F8"/>
    </w:rPr>
  </w:style>
  <w:style w:type="character" w:styleId="PreprocessorTok" w:customStyle="1">
    <w:name w:val="PreprocessorTok"/>
    <w:basedOn w:val="VerbatimChar"/>
    <w:qFormat/>
    <w:rPr>
      <w:rFonts w:ascii="Consolas" w:hAnsi="Consolas"/>
      <w:i/>
      <w:color w:val="8F5902"/>
      <w:sz w:val="22"/>
      <w:shd w:val="clear" w:color="auto" w:fill="F8F8F8"/>
    </w:rPr>
  </w:style>
  <w:style w:type="character" w:styleId="AttributeTok" w:customStyle="1">
    <w:name w:val="AttributeTok"/>
    <w:basedOn w:val="VerbatimChar"/>
    <w:qFormat/>
    <w:rPr>
      <w:rFonts w:ascii="Consolas" w:hAnsi="Consolas"/>
      <w:color w:val="C4A000"/>
      <w:sz w:val="22"/>
      <w:shd w:val="clear" w:color="auto" w:fill="F8F8F8"/>
    </w:rPr>
  </w:style>
  <w:style w:type="character" w:styleId="RegionMarkerTok" w:customStyle="1">
    <w:name w:val="RegionMarkerTok"/>
    <w:basedOn w:val="VerbatimChar"/>
    <w:qFormat/>
    <w:rPr>
      <w:rFonts w:ascii="Consolas" w:hAnsi="Consolas"/>
      <w:sz w:val="22"/>
      <w:shd w:val="clear" w:color="auto" w:fill="F8F8F8"/>
    </w:rPr>
  </w:style>
  <w:style w:type="character" w:styleId="InformationTok" w:customStyle="1">
    <w:name w:val="InformationTok"/>
    <w:basedOn w:val="VerbatimChar"/>
    <w:qFormat/>
    <w:rPr>
      <w:rFonts w:ascii="Consolas" w:hAnsi="Consolas"/>
      <w:b/>
      <w:i/>
      <w:color w:val="8F5902"/>
      <w:sz w:val="22"/>
      <w:shd w:val="clear" w:color="auto" w:fill="F8F8F8"/>
    </w:rPr>
  </w:style>
  <w:style w:type="character" w:styleId="WarningTok" w:customStyle="1">
    <w:name w:val="WarningTok"/>
    <w:basedOn w:val="VerbatimChar"/>
    <w:qFormat/>
    <w:rPr>
      <w:rFonts w:ascii="Consolas" w:hAnsi="Consolas"/>
      <w:b/>
      <w:i/>
      <w:color w:val="8F5902"/>
      <w:sz w:val="22"/>
      <w:shd w:val="clear" w:color="auto" w:fill="F8F8F8"/>
    </w:rPr>
  </w:style>
  <w:style w:type="character" w:styleId="AlertTok" w:customStyle="1">
    <w:name w:val="AlertTok"/>
    <w:basedOn w:val="VerbatimChar"/>
    <w:qFormat/>
    <w:rPr>
      <w:rFonts w:ascii="Consolas" w:hAnsi="Consolas"/>
      <w:color w:val="EF2929"/>
      <w:sz w:val="22"/>
      <w:shd w:val="clear" w:color="auto" w:fill="F8F8F8"/>
    </w:rPr>
  </w:style>
  <w:style w:type="character" w:styleId="ErrorTok" w:customStyle="1">
    <w:name w:val="ErrorTok"/>
    <w:basedOn w:val="VerbatimChar"/>
    <w:qFormat/>
    <w:rPr>
      <w:rFonts w:ascii="Consolas" w:hAnsi="Consolas"/>
      <w:b/>
      <w:color w:val="A40000"/>
      <w:sz w:val="22"/>
      <w:shd w:val="clear" w:color="auto" w:fill="F8F8F8"/>
    </w:rPr>
  </w:style>
  <w:style w:type="character" w:styleId="NormalTok" w:customStyle="1">
    <w:name w:val="NormalTok"/>
    <w:basedOn w:val="VerbatimChar"/>
    <w:qFormat/>
    <w:rPr>
      <w:rFonts w:ascii="Consolas" w:hAnsi="Consolas"/>
      <w:sz w:val="22"/>
      <w:shd w:val="clear" w:color="auto" w:fill="F8F8F8"/>
    </w:rPr>
  </w:style>
  <w:style w:type="character" w:styleId="CabealhoChar" w:customStyle="1">
    <w:name w:val="Cabeçalho Char"/>
    <w:basedOn w:val="Fontepargpadro"/>
    <w:link w:val="Cabealho"/>
    <w:uiPriority w:val="99"/>
    <w:qFormat/>
  </w:style>
  <w:style w:type="character" w:styleId="RodapChar" w:customStyle="1">
    <w:name w:val="Rodapé Char"/>
    <w:basedOn w:val="Fontepargpadro"/>
    <w:link w:val="Rodap"/>
    <w:uiPriority w:val="99"/>
    <w:qFormat/>
  </w:style>
  <w:style w:type="paragraph" w:styleId="PargrafodaLista">
    <w:name w:val="List Paragraph"/>
    <w:basedOn w:val="Normal"/>
    <w:uiPriority w:val="34"/>
    <w:qFormat/>
    <w:pPr>
      <w:ind w:left="720"/>
      <w:contextualSpacing/>
    </w:pPr>
  </w:style>
  <w:style w:type="character" w:styleId="TextodecomentrioChar" w:customStyle="1">
    <w:name w:val="Texto de comentário Char"/>
    <w:basedOn w:val="Fontepargpadro"/>
    <w:link w:val="Textodecomentrio"/>
    <w:uiPriority w:val="99"/>
    <w:qFormat/>
    <w:rPr>
      <w:sz w:val="20"/>
      <w:szCs w:val="20"/>
    </w:rPr>
  </w:style>
  <w:style w:type="character" w:styleId="AssuntodocomentrioChar" w:customStyle="1">
    <w:name w:val="Assunto do comentário Char"/>
    <w:basedOn w:val="TextodecomentrioChar"/>
    <w:link w:val="Assuntodocomentrio"/>
    <w:semiHidden/>
    <w:qFormat/>
    <w:rPr>
      <w:b/>
      <w:bCs/>
      <w:sz w:val="20"/>
      <w:szCs w:val="20"/>
    </w:rPr>
  </w:style>
  <w:style w:type="character" w:styleId="TextodebaloChar" w:customStyle="1">
    <w:name w:val="Texto de balão Char"/>
    <w:basedOn w:val="Fontepargpadro"/>
    <w:link w:val="Textodebalo"/>
    <w:semiHidden/>
    <w:qFormat/>
    <w:rPr>
      <w:rFonts w:ascii="Segoe UI" w:hAnsi="Segoe UI" w:cs="Segoe UI"/>
      <w:sz w:val="18"/>
      <w:szCs w:val="18"/>
    </w:rPr>
  </w:style>
  <w:style w:type="character" w:styleId="TextodoEspaoReservado">
    <w:name w:val="Placeholder Text"/>
    <w:basedOn w:val="Fontepargpadro"/>
    <w:semiHidden/>
    <w:qFormat/>
    <w:rPr>
      <w:color w:val="808080"/>
    </w:rPr>
  </w:style>
  <w:style w:type="character" w:styleId="TextodenotaderodapChar" w:customStyle="1">
    <w:name w:val="Texto de nota de rodapé Char"/>
    <w:basedOn w:val="Fontepargpadro"/>
    <w:link w:val="Textodenotaderodap"/>
    <w:uiPriority w:val="99"/>
    <w:qFormat/>
  </w:style>
  <w:style w:type="character" w:styleId="MenoPendente1" w:customStyle="1">
    <w:name w:val="Menção Pendente1"/>
    <w:basedOn w:val="Fontepargpadro"/>
    <w:uiPriority w:val="99"/>
    <w:semiHidden/>
    <w:unhideWhenUsed/>
    <w:qFormat/>
    <w:rPr>
      <w:color w:val="605E5C"/>
      <w:shd w:val="clear" w:color="auto" w:fill="E1DFDD"/>
    </w:rPr>
  </w:style>
  <w:style w:type="character" w:styleId="shorttext" w:customStyle="1">
    <w:name w:val="short_text"/>
    <w:basedOn w:val="Fontepargpadro"/>
    <w:qFormat/>
  </w:style>
  <w:style w:type="paragraph" w:styleId="Default" w:customStyle="1">
    <w:name w:val="Default"/>
    <w:qFormat/>
    <w:pPr>
      <w:autoSpaceDE w:val="0"/>
      <w:autoSpaceDN w:val="0"/>
      <w:adjustRightInd w:val="0"/>
    </w:pPr>
    <w:rPr>
      <w:rFonts w:ascii="Arial" w:hAnsi="Arial" w:eastAsia="Calibri" w:cs="Arial"/>
      <w:color w:val="000000"/>
      <w:sz w:val="24"/>
      <w:szCs w:val="24"/>
      <w:lang w:eastAsia="en-US"/>
    </w:rPr>
  </w:style>
  <w:style w:type="character" w:styleId="Caracteresdenotaderodap" w:customStyle="1">
    <w:name w:val="Caracteres de nota de rodapé"/>
    <w:qFormat/>
  </w:style>
  <w:style w:type="character" w:styleId="Refdenotaderodap1" w:customStyle="1">
    <w:name w:val="Ref. de nota de rodapé1"/>
    <w:qFormat/>
    <w:rPr>
      <w:vertAlign w:val="superscript"/>
    </w:rPr>
  </w:style>
  <w:style w:type="character" w:styleId="Pr-formataoHTMLChar" w:customStyle="1">
    <w:name w:val="Pré-formatação HTML Char"/>
    <w:basedOn w:val="Fontepargpadro"/>
    <w:link w:val="Pr-formataoHTML"/>
    <w:uiPriority w:val="99"/>
    <w:qFormat/>
    <w:rPr>
      <w:rFonts w:ascii="Courier New" w:hAnsi="Courier New" w:eastAsia="Times New Roman" w:cs="Courier New"/>
      <w:sz w:val="20"/>
      <w:szCs w:val="20"/>
      <w:lang w:val="en-US" w:eastAsia="pt-BR"/>
    </w:rPr>
  </w:style>
  <w:style w:type="paragraph" w:styleId="SemEspaamento">
    <w:name w:val="No Spacing"/>
    <w:uiPriority w:val="1"/>
    <w:qFormat/>
    <w:rPr>
      <w:rFonts w:ascii="Calibri" w:hAnsi="Calibri" w:eastAsia="Calibri"/>
      <w:sz w:val="22"/>
      <w:szCs w:val="22"/>
      <w:lang w:eastAsia="en-US"/>
    </w:rPr>
  </w:style>
  <w:style w:type="character" w:styleId="MenoPendente2" w:customStyle="1">
    <w:name w:val="Menção Pendente2"/>
    <w:basedOn w:val="Fontepargpadro"/>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ans.gov.br/images/stories/Plano_de_saude_e_Operadoras/Area_do_consumidor/diretrizes_assistenciais.pdf" TargetMode="Externa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yperlink" Target="https://bvsms.saude.gov.br/bvs/saudelegis/anvisa/2010/res0017_16_04_2010.html"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doi.org/10.29327/226760.2.1-1." TargetMode="External" Id="rId11" /><Relationship Type="http://schemas.openxmlformats.org/officeDocument/2006/relationships/settings" Target="settings.xml" Id="rId5" /><Relationship Type="http://schemas.openxmlformats.org/officeDocument/2006/relationships/footer" Target="footer1.xml" Id="rId15" /><Relationship Type="http://schemas.openxmlformats.org/officeDocument/2006/relationships/hyperlink" Target="https://decs.bvsalud.org/" TargetMode="External" Id="rId10" /><Relationship Type="http://schemas.openxmlformats.org/officeDocument/2006/relationships/styles" Target="styles.xml" Id="rId4" /><Relationship Type="http://schemas.openxmlformats.org/officeDocument/2006/relationships/hyperlink" Target="https://doi.org/XXXXXX." TargetMode="Externa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2C8C39-28F6-4790-B563-9DF5C96A9A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Tiago Marques dos Reis</lastModifiedBy>
  <revision>7</revision>
  <dcterms:created xsi:type="dcterms:W3CDTF">2026-02-13T09:57:00.0000000Z</dcterms:created>
  <dcterms:modified xsi:type="dcterms:W3CDTF">2026-08-20T23:50:52.2616624Z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1046-12.2.0.23155</vt:lpwstr>
  </property>
  <property fmtid="{D5CDD505-2E9C-101B-9397-08002B2CF9AE}" pid="3" name="ICV">
    <vt:lpwstr>5F71F1649CC3465FB1E3602BF765BAD8_13</vt:lpwstr>
  </property>
</Properties>
</file>